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040C" w14:textId="77777777" w:rsidR="00FC069D" w:rsidRDefault="00FC069D" w:rsidP="00FC06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3AC2597" w14:textId="77777777" w:rsidR="00FC069D" w:rsidRDefault="00FC069D" w:rsidP="00FC069D">
      <w:pPr>
        <w:spacing w:after="0" w:line="408" w:lineRule="auto"/>
        <w:ind w:left="120"/>
        <w:jc w:val="center"/>
        <w:rPr>
          <w:color w:val="auto"/>
          <w:sz w:val="22"/>
        </w:rPr>
      </w:pPr>
    </w:p>
    <w:p w14:paraId="4E2AD48B" w14:textId="77777777"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‌Комитет общего и профессионального образования </w:t>
      </w:r>
    </w:p>
    <w:p w14:paraId="5C28A54C" w14:textId="77777777"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Ленинградской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E5A356B" w14:textId="77777777"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5C0176D" w14:textId="77777777"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14:paraId="354F6400" w14:textId="77777777" w:rsidR="00FC069D" w:rsidRDefault="00FC069D" w:rsidP="00FC069D">
      <w:pPr>
        <w:spacing w:after="0" w:line="240" w:lineRule="auto"/>
        <w:ind w:left="120"/>
        <w:jc w:val="center"/>
        <w:rPr>
          <w:color w:val="auto"/>
          <w:sz w:val="22"/>
        </w:rPr>
      </w:pPr>
      <w:r>
        <w:rPr>
          <w:rFonts w:ascii="Times New Roman" w:hAnsi="Times New Roman"/>
          <w:b/>
          <w:color w:val="000000"/>
          <w:sz w:val="28"/>
        </w:rPr>
        <w:t>«Подпорожский муниципальный район Ленинградской области»</w:t>
      </w:r>
    </w:p>
    <w:p w14:paraId="41BC1EB4" w14:textId="77777777"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8F2BCE6" w14:textId="77777777"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«Никольская ООШ № 9»</w:t>
      </w:r>
    </w:p>
    <w:p w14:paraId="4345B7C5" w14:textId="77777777" w:rsidR="00FC069D" w:rsidRDefault="00FC069D" w:rsidP="00FC069D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C069D" w14:paraId="35514AEC" w14:textId="77777777" w:rsidTr="00FC069D">
        <w:tc>
          <w:tcPr>
            <w:tcW w:w="4928" w:type="dxa"/>
          </w:tcPr>
          <w:p w14:paraId="64A7CFD7" w14:textId="77777777"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4DD4BB1" w14:textId="77777777"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                  Попов Н.И.</w:t>
            </w:r>
          </w:p>
          <w:p w14:paraId="08AD7DF3" w14:textId="77777777" w:rsidR="00FC069D" w:rsidRDefault="00FC0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08.2023 г.</w:t>
            </w:r>
          </w:p>
          <w:p w14:paraId="02C5930C" w14:textId="77777777" w:rsidR="00FC069D" w:rsidRDefault="00FC069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A6D693" w14:textId="77777777"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B82AD7B" w14:textId="77777777"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                         Киселева Н.Е.</w:t>
            </w:r>
          </w:p>
          <w:p w14:paraId="6F461DA0" w14:textId="77777777" w:rsidR="00FC069D" w:rsidRDefault="00FC0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№150 от «30» 08.2023 г.</w:t>
            </w:r>
          </w:p>
          <w:p w14:paraId="6FEB6A13" w14:textId="77777777" w:rsidR="00FC069D" w:rsidRDefault="00FC069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B4087E" w14:textId="77777777" w:rsidR="00FC069D" w:rsidRDefault="00FC069D" w:rsidP="00FC069D">
      <w:pPr>
        <w:spacing w:after="0"/>
        <w:ind w:left="120"/>
        <w:rPr>
          <w:sz w:val="22"/>
          <w:szCs w:val="22"/>
        </w:rPr>
      </w:pPr>
    </w:p>
    <w:p w14:paraId="37B68B90" w14:textId="77777777" w:rsidR="00FC069D" w:rsidRDefault="00FC069D" w:rsidP="00FC069D">
      <w:pPr>
        <w:spacing w:after="0"/>
      </w:pPr>
    </w:p>
    <w:p w14:paraId="7114D938" w14:textId="77777777" w:rsidR="00FC069D" w:rsidRDefault="00FC069D" w:rsidP="00FC069D">
      <w:pPr>
        <w:spacing w:after="0"/>
        <w:ind w:left="120"/>
      </w:pPr>
    </w:p>
    <w:p w14:paraId="47DE253E" w14:textId="77777777" w:rsidR="00FC069D" w:rsidRDefault="00FC069D" w:rsidP="00FC069D">
      <w:pPr>
        <w:spacing w:after="0"/>
        <w:ind w:left="120"/>
      </w:pPr>
    </w:p>
    <w:p w14:paraId="30478494" w14:textId="77777777" w:rsidR="00FC069D" w:rsidRDefault="00FC069D" w:rsidP="00FC069D">
      <w:pPr>
        <w:spacing w:after="0"/>
        <w:ind w:left="120"/>
      </w:pPr>
    </w:p>
    <w:p w14:paraId="42B5FF6D" w14:textId="77777777"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14D462" w14:textId="77777777" w:rsidR="00FC069D" w:rsidRPr="00FC069D" w:rsidRDefault="00FC069D" w:rsidP="00FC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069D">
        <w:rPr>
          <w:rFonts w:ascii="Times New Roman" w:hAnsi="Times New Roman"/>
          <w:b/>
          <w:color w:val="000000"/>
          <w:sz w:val="32"/>
          <w:szCs w:val="32"/>
        </w:rPr>
        <w:t xml:space="preserve">учебного курса </w:t>
      </w:r>
      <w:r w:rsidRPr="00FC06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внеурочной деятельности «Зелёная лаборатория»</w:t>
      </w:r>
    </w:p>
    <w:p w14:paraId="4924A0FF" w14:textId="77777777" w:rsidR="00FC069D" w:rsidRPr="00FC069D" w:rsidRDefault="00FC069D" w:rsidP="00FC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06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использованием оборудования Центра образования</w:t>
      </w:r>
    </w:p>
    <w:p w14:paraId="1D4137F9" w14:textId="77777777" w:rsidR="00FC069D" w:rsidRPr="00FC069D" w:rsidRDefault="00FC069D" w:rsidP="00FC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06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«Точка роста»</w:t>
      </w:r>
    </w:p>
    <w:p w14:paraId="6A0CFD0F" w14:textId="77777777"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класса </w:t>
      </w:r>
    </w:p>
    <w:p w14:paraId="0F550BBC" w14:textId="77777777" w:rsidR="00FC069D" w:rsidRDefault="00FC069D" w:rsidP="00FC069D">
      <w:pPr>
        <w:spacing w:after="0"/>
        <w:ind w:left="120"/>
        <w:jc w:val="center"/>
      </w:pPr>
    </w:p>
    <w:p w14:paraId="4CAFD242" w14:textId="77777777" w:rsidR="00FC069D" w:rsidRDefault="00FC069D" w:rsidP="00FC069D">
      <w:pPr>
        <w:spacing w:after="0"/>
        <w:ind w:left="120"/>
        <w:jc w:val="center"/>
      </w:pPr>
    </w:p>
    <w:p w14:paraId="10221934" w14:textId="77777777" w:rsidR="00FC069D" w:rsidRPr="007D0B8F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Программу составила</w:t>
      </w:r>
      <w:r w:rsidRPr="007D0B8F">
        <w:rPr>
          <w:rFonts w:ascii="Times New Roman" w:hAnsi="Times New Roman" w:cs="Times New Roman"/>
          <w:color w:val="000000"/>
          <w:sz w:val="24"/>
        </w:rPr>
        <w:t>:</w:t>
      </w:r>
    </w:p>
    <w:p w14:paraId="072D9099" w14:textId="77777777" w:rsidR="00FC069D" w:rsidRPr="007D0B8F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 w:rsidRPr="007D0B8F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Винокурова С.А.,</w:t>
      </w:r>
    </w:p>
    <w:p w14:paraId="7A10F39A" w14:textId="77777777" w:rsidR="00FC069D" w:rsidRPr="007D0B8F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 w:rsidRPr="007D0B8F"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учитель</w:t>
      </w:r>
      <w:r w:rsidRPr="007D0B8F">
        <w:rPr>
          <w:rFonts w:ascii="Times New Roman" w:hAnsi="Times New Roman" w:cs="Times New Roman"/>
          <w:color w:val="000000"/>
          <w:sz w:val="24"/>
        </w:rPr>
        <w:t xml:space="preserve">   высшей</w:t>
      </w:r>
    </w:p>
    <w:p w14:paraId="775E59B9" w14:textId="77777777" w:rsidR="00FC069D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 w:rsidRPr="007D0B8F">
        <w:rPr>
          <w:rFonts w:ascii="Times New Roman" w:hAnsi="Times New Roman" w:cs="Times New Roman"/>
          <w:color w:val="000000"/>
          <w:sz w:val="24"/>
        </w:rPr>
        <w:t xml:space="preserve">                            квалификационной категории</w:t>
      </w:r>
    </w:p>
    <w:p w14:paraId="79A4F4EE" w14:textId="77777777" w:rsidR="00FC069D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Pr="00C070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</w:p>
    <w:p w14:paraId="48554FDD" w14:textId="77777777" w:rsidR="00FC069D" w:rsidRDefault="00FC069D" w:rsidP="00FC069D">
      <w:pPr>
        <w:spacing w:after="0"/>
        <w:ind w:left="120"/>
        <w:jc w:val="center"/>
      </w:pPr>
    </w:p>
    <w:p w14:paraId="0BE59F70" w14:textId="77777777" w:rsidR="00FC069D" w:rsidRDefault="00FC069D" w:rsidP="00FC069D">
      <w:pPr>
        <w:spacing w:after="0"/>
        <w:ind w:left="120"/>
        <w:jc w:val="center"/>
      </w:pPr>
    </w:p>
    <w:p w14:paraId="0322507A" w14:textId="77777777" w:rsidR="00FC069D" w:rsidRDefault="00FC069D" w:rsidP="00FC069D">
      <w:pPr>
        <w:spacing w:after="0"/>
      </w:pPr>
    </w:p>
    <w:p w14:paraId="5676020E" w14:textId="77777777" w:rsidR="00FC069D" w:rsidRDefault="00FC069D" w:rsidP="00FC069D">
      <w:pPr>
        <w:spacing w:after="0"/>
        <w:ind w:left="120"/>
        <w:jc w:val="center"/>
      </w:pPr>
    </w:p>
    <w:p w14:paraId="0839B39A" w14:textId="77777777" w:rsidR="00FC069D" w:rsidRDefault="00FC069D" w:rsidP="00FC069D">
      <w:pPr>
        <w:spacing w:after="0"/>
        <w:ind w:left="120"/>
        <w:jc w:val="center"/>
      </w:pPr>
    </w:p>
    <w:p w14:paraId="28ABBD44" w14:textId="77777777" w:rsidR="00FC069D" w:rsidRDefault="00FC069D" w:rsidP="00FC069D">
      <w:pPr>
        <w:spacing w:after="0"/>
        <w:ind w:left="120"/>
        <w:jc w:val="center"/>
      </w:pPr>
    </w:p>
    <w:p w14:paraId="5F889485" w14:textId="77777777" w:rsidR="00FC069D" w:rsidRDefault="00FC069D" w:rsidP="00FC06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п. Никольский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</w:p>
    <w:p w14:paraId="15B6A2B6" w14:textId="77777777" w:rsidR="00FC069D" w:rsidRDefault="00FC069D" w:rsidP="00FC069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2023 г.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A8CE547" w14:textId="77777777" w:rsidR="00B67B17" w:rsidRDefault="00B67B17" w:rsidP="00B67B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44A15F" w14:textId="77777777" w:rsidR="00B67B17" w:rsidRDefault="00B67B17" w:rsidP="00B67B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EF856A" w14:textId="77777777" w:rsidR="00C919CD" w:rsidRPr="007B5795" w:rsidRDefault="00C120C2" w:rsidP="007B5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D5525C" w:rsidRPr="007B579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B579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14:paraId="70DE0D6B" w14:textId="77777777"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B5C0E1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 </w:t>
      </w:r>
    </w:p>
    <w:p w14:paraId="04B526B9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знания основных принципов и правил отношения к живой природе; </w:t>
      </w:r>
    </w:p>
    <w:p w14:paraId="349B366A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направленных на изучение живой </w:t>
      </w:r>
      <w:proofErr w:type="gramStart"/>
      <w:r w:rsidR="00D5525C" w:rsidRPr="007B5795">
        <w:rPr>
          <w:rFonts w:ascii="Times New Roman" w:hAnsi="Times New Roman" w:cs="Times New Roman"/>
          <w:sz w:val="28"/>
          <w:szCs w:val="28"/>
        </w:rPr>
        <w:t xml:space="preserve">природы; </w:t>
      </w:r>
      <w:r w:rsidRPr="007B57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B5795">
        <w:rPr>
          <w:rFonts w:ascii="Times New Roman" w:hAnsi="Times New Roman" w:cs="Times New Roman"/>
          <w:sz w:val="28"/>
          <w:szCs w:val="28"/>
        </w:rPr>
        <w:t xml:space="preserve">    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14:paraId="4183449E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эстетического отношения к живым объектам.</w:t>
      </w:r>
    </w:p>
    <w:p w14:paraId="63EC3F82" w14:textId="77777777"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D3D75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Pr="007B5795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14:paraId="233BAC8A" w14:textId="77777777" w:rsidR="00C120C2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овладение составляющими исследовательской и проектной деятельности:</w:t>
      </w:r>
    </w:p>
    <w:p w14:paraId="4356E780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77FBEA45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14:paraId="165751EE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2EEECA7D" w14:textId="77777777"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DAEBA3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результаты: </w:t>
      </w:r>
    </w:p>
    <w:p w14:paraId="7E8E97F7" w14:textId="77777777"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познавательной (интеллектуальной) сфере: выделение существенных признаков биологических объектов и процессов; </w:t>
      </w:r>
    </w:p>
    <w:p w14:paraId="3F68D112" w14:textId="77777777"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классификация — определение принадлежности биологических объектов к определенной систематической группе; </w:t>
      </w:r>
    </w:p>
    <w:p w14:paraId="33298093" w14:textId="77777777"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объяснение роли биологии в практической деятельности людей; </w:t>
      </w:r>
    </w:p>
    <w:p w14:paraId="5A36437E" w14:textId="77777777"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сравнение биологических объектов и процессов, умение делать выводы и умозаключения на основе сравнения; </w:t>
      </w:r>
    </w:p>
    <w:p w14:paraId="6EC82C89" w14:textId="77777777"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умение работать с определителями, лабораторным оборудованием; </w:t>
      </w:r>
    </w:p>
    <w:p w14:paraId="106175F7" w14:textId="77777777" w:rsidR="00C120C2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овладение методами биологической науки: наблюдение и описание биологических объектов и процессов;</w:t>
      </w:r>
    </w:p>
    <w:p w14:paraId="05F73151" w14:textId="77777777"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постановка биологических экспериментов и объяснение их результатов.</w:t>
      </w:r>
    </w:p>
    <w:p w14:paraId="772BA6D2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ценностно-ориентационной сфере: </w:t>
      </w:r>
    </w:p>
    <w:p w14:paraId="60ABC18B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="00C120C2" w:rsidRPr="007B5795">
        <w:rPr>
          <w:rFonts w:ascii="Times New Roman" w:hAnsi="Times New Roman" w:cs="Times New Roman"/>
          <w:sz w:val="28"/>
          <w:szCs w:val="28"/>
        </w:rPr>
        <w:t>-</w:t>
      </w:r>
      <w:r w:rsidRPr="007B5795">
        <w:rPr>
          <w:rFonts w:ascii="Times New Roman" w:hAnsi="Times New Roman" w:cs="Times New Roman"/>
          <w:sz w:val="28"/>
          <w:szCs w:val="28"/>
        </w:rPr>
        <w:t xml:space="preserve">знание основных правил поведения в природе; </w:t>
      </w:r>
    </w:p>
    <w:p w14:paraId="382CEA0E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="00C120C2" w:rsidRPr="007B5795">
        <w:rPr>
          <w:rFonts w:ascii="Times New Roman" w:hAnsi="Times New Roman" w:cs="Times New Roman"/>
          <w:sz w:val="28"/>
          <w:szCs w:val="28"/>
        </w:rPr>
        <w:t>-</w:t>
      </w:r>
      <w:r w:rsidRPr="007B5795">
        <w:rPr>
          <w:rFonts w:ascii="Times New Roman" w:hAnsi="Times New Roman" w:cs="Times New Roman"/>
          <w:sz w:val="28"/>
          <w:szCs w:val="28"/>
        </w:rPr>
        <w:t xml:space="preserve">анализ и оценка последствий деятельности человека в природе. </w:t>
      </w:r>
    </w:p>
    <w:p w14:paraId="2E1BFEE4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сфере трудовой деятельности: </w:t>
      </w:r>
    </w:p>
    <w:p w14:paraId="030E4893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знание и соблюдение правил работы в кабинете биологии; </w:t>
      </w:r>
    </w:p>
    <w:p w14:paraId="5602D76A" w14:textId="77777777"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соблюдение правил работы с биологическими приборами и инструментами.</w:t>
      </w:r>
    </w:p>
    <w:p w14:paraId="460ED733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эстетической сфере: </w:t>
      </w:r>
    </w:p>
    <w:p w14:paraId="42629A44" w14:textId="77777777"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20C2" w:rsidRPr="007B5795">
        <w:rPr>
          <w:rFonts w:ascii="Times New Roman" w:hAnsi="Times New Roman" w:cs="Times New Roman"/>
          <w:sz w:val="28"/>
          <w:szCs w:val="28"/>
        </w:rPr>
        <w:t>-</w:t>
      </w:r>
      <w:r w:rsidRPr="007B5795">
        <w:rPr>
          <w:rFonts w:ascii="Times New Roman" w:hAnsi="Times New Roman" w:cs="Times New Roman"/>
          <w:sz w:val="28"/>
          <w:szCs w:val="28"/>
        </w:rPr>
        <w:t xml:space="preserve">овладение умением оценивать с эстетической точки зрения объекты живой природы. </w:t>
      </w:r>
    </w:p>
    <w:p w14:paraId="5BC4FB44" w14:textId="77777777" w:rsidR="00D5525C" w:rsidRPr="007B5795" w:rsidRDefault="00D5525C" w:rsidP="007B5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EE8545E" w14:textId="77777777"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Pr="007B5795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7B5795">
        <w:rPr>
          <w:rFonts w:ascii="Times New Roman" w:hAnsi="Times New Roman" w:cs="Times New Roman"/>
          <w:sz w:val="28"/>
          <w:szCs w:val="28"/>
        </w:rPr>
        <w:t xml:space="preserve"> План работы и техника безопасности при выполнении лабораторных работ. </w:t>
      </w:r>
    </w:p>
    <w:p w14:paraId="21F96CDF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1. Лаборатория Левенгука (5 часов)</w:t>
      </w:r>
    </w:p>
    <w:p w14:paraId="78D26EDD" w14:textId="77777777"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Практические и лабораторные работы: Устройство микроскопа Приготовление и рассматривание микропрепаратов Зарисовка биологических объектов Проектно-исследовательская деятельность: Мини - исследование «Микромир» (работа в группах с последующей презентацией).</w:t>
      </w:r>
    </w:p>
    <w:p w14:paraId="3BF41BE8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2. Практическая ботаника (8 часов)</w:t>
      </w:r>
    </w:p>
    <w:p w14:paraId="1EDF646E" w14:textId="77777777"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Московской области. Практические и лабораторные работы: Морфологическое описание растений Определение растений по гербарным образцам и в безлиственном состоянии Монтировка гербария Проектно-исследовательская деятельность: Создание каталога «Видовое разнообразие растений пришкольной территории» Проект «Редкие растения </w:t>
      </w:r>
      <w:r w:rsidR="00C120C2" w:rsidRPr="007B579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B5795" w:rsidRPr="007B5795">
        <w:rPr>
          <w:rFonts w:ascii="Times New Roman" w:hAnsi="Times New Roman" w:cs="Times New Roman"/>
          <w:sz w:val="28"/>
          <w:szCs w:val="28"/>
        </w:rPr>
        <w:t>области».</w:t>
      </w:r>
    </w:p>
    <w:p w14:paraId="7B1C9EEF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3. Практическая зоология (8 часов)</w:t>
      </w:r>
    </w:p>
    <w:p w14:paraId="140A21E6" w14:textId="77777777"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Практические и лабораторные работы: Работа по определению животных Составление пищевых цепочек Определение экологической группы животных по внешнему виду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  <w:r w:rsidRPr="007B5795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 Проектно-исследовательская деятельность: Мини - исследование «Птицы на кормушке» Проект «Красная книга животных Ленинградской области»</w:t>
      </w:r>
      <w:r w:rsidR="007B5795" w:rsidRPr="007B5795">
        <w:rPr>
          <w:rFonts w:ascii="Times New Roman" w:hAnsi="Times New Roman" w:cs="Times New Roman"/>
          <w:sz w:val="28"/>
          <w:szCs w:val="28"/>
        </w:rPr>
        <w:t>.</w:t>
      </w:r>
    </w:p>
    <w:p w14:paraId="63C33DC2" w14:textId="77777777"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spellStart"/>
      <w:r w:rsidRPr="007B5795">
        <w:rPr>
          <w:rFonts w:ascii="Times New Roman" w:hAnsi="Times New Roman" w:cs="Times New Roman"/>
          <w:b/>
          <w:sz w:val="28"/>
          <w:szCs w:val="28"/>
        </w:rPr>
        <w:t>Биопрактикум</w:t>
      </w:r>
      <w:proofErr w:type="spellEnd"/>
      <w:r w:rsidRPr="007B5795"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p w14:paraId="54252713" w14:textId="77777777" w:rsidR="00C919CD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79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B5795">
        <w:rPr>
          <w:rFonts w:ascii="Times New Roman" w:hAnsi="Times New Roman" w:cs="Times New Roman"/>
          <w:sz w:val="28"/>
          <w:szCs w:val="28"/>
        </w:rPr>
        <w:t xml:space="preserve"> 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</w:t>
      </w:r>
      <w:r w:rsidRPr="007B5795">
        <w:rPr>
          <w:rFonts w:ascii="Times New Roman" w:hAnsi="Times New Roman" w:cs="Times New Roman"/>
          <w:sz w:val="28"/>
          <w:szCs w:val="28"/>
        </w:rPr>
        <w:lastRenderedPageBreak/>
        <w:t>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Практические и лабораторные работы: Работа с информацией (посещение библиотеки) Оформление доклада и презентации по определенной теме Проектно-исследовательская деятельность: Модуль «Физиология растений» Движение растений Влияние стимуляторов роста на рост и развитие растений Прорастание семян Влияние прищипки на рост корня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14:paraId="3058D773" w14:textId="77777777" w:rsidR="00C919CD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Модуль «Микробиология» Выращивание культуры бактерий и простейших Влияние фитонцидов растений на жизнедеятельность </w:t>
      </w:r>
      <w:proofErr w:type="gramStart"/>
      <w:r w:rsidRPr="007B5795">
        <w:rPr>
          <w:rFonts w:ascii="Times New Roman" w:hAnsi="Times New Roman" w:cs="Times New Roman"/>
          <w:sz w:val="28"/>
          <w:szCs w:val="28"/>
        </w:rPr>
        <w:t xml:space="preserve">бактерий 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4E1E8F" w14:textId="77777777" w:rsidR="00C919CD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Модуль «Микология» Влияние дрожжей на укоренение черенков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14:paraId="5EF72E3C" w14:textId="77777777" w:rsidR="00C120C2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Модуль «Экологический практикум» Определение степени загрязнения воздуха методом </w:t>
      </w:r>
      <w:proofErr w:type="spellStart"/>
      <w:r w:rsidRPr="007B5795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  <w:r w:rsidRPr="007B5795">
        <w:rPr>
          <w:rFonts w:ascii="Times New Roman" w:hAnsi="Times New Roman" w:cs="Times New Roman"/>
          <w:sz w:val="28"/>
          <w:szCs w:val="28"/>
        </w:rPr>
        <w:t xml:space="preserve"> Определение запыленности воздуха в помещениях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14:paraId="4BB5AF47" w14:textId="77777777"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21DD3" w14:textId="77777777" w:rsidR="005A4F93" w:rsidRPr="007B5795" w:rsidRDefault="00D5525C" w:rsidP="007B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C919CD" w:rsidRPr="007B5795">
        <w:rPr>
          <w:rFonts w:ascii="Times New Roman" w:hAnsi="Times New Roman" w:cs="Times New Roman"/>
          <w:b/>
          <w:sz w:val="28"/>
          <w:szCs w:val="28"/>
        </w:rPr>
        <w:t>ое планирование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2835"/>
      </w:tblGrid>
      <w:tr w:rsidR="005A4F93" w:rsidRPr="007B5795" w14:paraId="6B9921E6" w14:textId="77777777" w:rsidTr="007B5795">
        <w:trPr>
          <w:trHeight w:val="297"/>
        </w:trPr>
        <w:tc>
          <w:tcPr>
            <w:tcW w:w="959" w:type="dxa"/>
          </w:tcPr>
          <w:p w14:paraId="160ED1C4" w14:textId="77777777" w:rsidR="005A4F93" w:rsidRPr="007B5795" w:rsidRDefault="005A4F93" w:rsidP="007B5795">
            <w:pPr>
              <w:tabs>
                <w:tab w:val="left" w:pos="240"/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5953" w:type="dxa"/>
          </w:tcPr>
          <w:p w14:paraId="519202D3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14:paraId="69834273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A4F93" w:rsidRPr="007B5795" w14:paraId="4E2F9A60" w14:textId="77777777" w:rsidTr="007B5795">
        <w:tc>
          <w:tcPr>
            <w:tcW w:w="959" w:type="dxa"/>
          </w:tcPr>
          <w:p w14:paraId="6CB65283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29886367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835" w:type="dxa"/>
          </w:tcPr>
          <w:p w14:paraId="705A2AFA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F93" w:rsidRPr="007B5795" w14:paraId="4C1C5128" w14:textId="77777777" w:rsidTr="007B5795">
        <w:tc>
          <w:tcPr>
            <w:tcW w:w="959" w:type="dxa"/>
          </w:tcPr>
          <w:p w14:paraId="134241E6" w14:textId="77777777" w:rsidR="005A4F93" w:rsidRPr="007B5795" w:rsidRDefault="005A4F93" w:rsidP="007B5795">
            <w:pPr>
              <w:tabs>
                <w:tab w:val="left" w:pos="300"/>
                <w:tab w:val="center" w:pos="371"/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3" w:type="dxa"/>
          </w:tcPr>
          <w:p w14:paraId="6FE6D30B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</w:t>
            </w:r>
          </w:p>
        </w:tc>
        <w:tc>
          <w:tcPr>
            <w:tcW w:w="2835" w:type="dxa"/>
          </w:tcPr>
          <w:p w14:paraId="053B3992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F93" w:rsidRPr="007B5795" w14:paraId="1B991EF9" w14:textId="77777777" w:rsidTr="007B5795">
        <w:tc>
          <w:tcPr>
            <w:tcW w:w="959" w:type="dxa"/>
          </w:tcPr>
          <w:p w14:paraId="7562516E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57DAEA5C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Практическая ботаника</w:t>
            </w:r>
          </w:p>
        </w:tc>
        <w:tc>
          <w:tcPr>
            <w:tcW w:w="2835" w:type="dxa"/>
          </w:tcPr>
          <w:p w14:paraId="045DBFF0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4F93" w:rsidRPr="007B5795" w14:paraId="322A32BA" w14:textId="77777777" w:rsidTr="007B5795">
        <w:tc>
          <w:tcPr>
            <w:tcW w:w="959" w:type="dxa"/>
          </w:tcPr>
          <w:p w14:paraId="5C46068E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14:paraId="05765619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Практическая зоология</w:t>
            </w:r>
          </w:p>
        </w:tc>
        <w:tc>
          <w:tcPr>
            <w:tcW w:w="2835" w:type="dxa"/>
          </w:tcPr>
          <w:p w14:paraId="27D1AEC3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4F93" w:rsidRPr="007B5795" w14:paraId="3EC127A3" w14:textId="77777777" w:rsidTr="007B5795">
        <w:tc>
          <w:tcPr>
            <w:tcW w:w="959" w:type="dxa"/>
          </w:tcPr>
          <w:p w14:paraId="17E8D2C7" w14:textId="77777777" w:rsidR="005A4F93" w:rsidRPr="007B5795" w:rsidRDefault="005A4F93" w:rsidP="007B5795">
            <w:pPr>
              <w:tabs>
                <w:tab w:val="center" w:pos="371"/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14:paraId="59EAE187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2835" w:type="dxa"/>
          </w:tcPr>
          <w:p w14:paraId="22DACB97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4F93" w:rsidRPr="007B5795" w14:paraId="1C20472B" w14:textId="77777777" w:rsidTr="007B5795">
        <w:tc>
          <w:tcPr>
            <w:tcW w:w="959" w:type="dxa"/>
          </w:tcPr>
          <w:p w14:paraId="131A7282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8A793FB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14:paraId="4FE4EB36" w14:textId="77777777"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1D56FA37" w14:textId="77777777" w:rsidR="005A4F93" w:rsidRPr="007B5795" w:rsidRDefault="005A4F93" w:rsidP="005A4F9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14:paraId="2CC9CF4C" w14:textId="77777777" w:rsidR="005A4F93" w:rsidRPr="007B5795" w:rsidRDefault="005A4F93" w:rsidP="00C91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25CBE" w14:textId="77777777" w:rsidR="005A4F93" w:rsidRPr="007B5795" w:rsidRDefault="005A4F93" w:rsidP="00C91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CBF77" w14:textId="77777777" w:rsidR="005A4F93" w:rsidRPr="007B5795" w:rsidRDefault="005A4F93" w:rsidP="00C91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9F4EB" w14:textId="77777777" w:rsidR="005A4F93" w:rsidRPr="007B5795" w:rsidRDefault="005A4F93" w:rsidP="00C91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5E086" w14:textId="77777777" w:rsidR="00A26119" w:rsidRPr="007B5795" w:rsidRDefault="005A4F93">
      <w:pPr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119" w:rsidRPr="007B5795" w:rsidSect="00B67B17">
      <w:headerReference w:type="default" r:id="rId7"/>
      <w:pgSz w:w="11906" w:h="16838"/>
      <w:pgMar w:top="-851" w:right="851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8FAF" w14:textId="77777777" w:rsidR="000B1B38" w:rsidRDefault="000B1B38" w:rsidP="00D5525C">
      <w:pPr>
        <w:spacing w:after="0" w:line="240" w:lineRule="auto"/>
      </w:pPr>
      <w:r>
        <w:separator/>
      </w:r>
    </w:p>
  </w:endnote>
  <w:endnote w:type="continuationSeparator" w:id="0">
    <w:p w14:paraId="10537993" w14:textId="77777777" w:rsidR="000B1B38" w:rsidRDefault="000B1B38" w:rsidP="00D5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408D" w14:textId="77777777" w:rsidR="000B1B38" w:rsidRDefault="000B1B38" w:rsidP="00D5525C">
      <w:pPr>
        <w:spacing w:after="0" w:line="240" w:lineRule="auto"/>
      </w:pPr>
      <w:r>
        <w:separator/>
      </w:r>
    </w:p>
  </w:footnote>
  <w:footnote w:type="continuationSeparator" w:id="0">
    <w:p w14:paraId="6314529F" w14:textId="77777777" w:rsidR="000B1B38" w:rsidRDefault="000B1B38" w:rsidP="00D5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7A3D" w14:textId="77777777" w:rsidR="00C919CD" w:rsidRDefault="00C919CD">
    <w:pPr>
      <w:pStyle w:val="a3"/>
    </w:pPr>
  </w:p>
  <w:p w14:paraId="53642331" w14:textId="77777777" w:rsidR="00C919CD" w:rsidRDefault="00C919CD" w:rsidP="00C919CD">
    <w:pPr>
      <w:pStyle w:val="a3"/>
      <w:tabs>
        <w:tab w:val="clear" w:pos="4677"/>
        <w:tab w:val="clear" w:pos="9355"/>
        <w:tab w:val="left" w:pos="3045"/>
      </w:tabs>
    </w:pPr>
    <w:r>
      <w:tab/>
    </w:r>
  </w:p>
  <w:p w14:paraId="43A6EF02" w14:textId="77777777" w:rsidR="00C919CD" w:rsidRDefault="00C919CD">
    <w:pPr>
      <w:pStyle w:val="a3"/>
    </w:pPr>
  </w:p>
  <w:p w14:paraId="762C0241" w14:textId="77777777" w:rsidR="00C919CD" w:rsidRDefault="00C919CD">
    <w:pPr>
      <w:pStyle w:val="a3"/>
    </w:pPr>
  </w:p>
  <w:p w14:paraId="115F7259" w14:textId="77777777" w:rsidR="00C919CD" w:rsidRDefault="00C919CD">
    <w:pPr>
      <w:pStyle w:val="a3"/>
    </w:pPr>
  </w:p>
  <w:p w14:paraId="15B28831" w14:textId="77777777" w:rsidR="00C919CD" w:rsidRDefault="00C919CD">
    <w:pPr>
      <w:pStyle w:val="a3"/>
    </w:pPr>
  </w:p>
  <w:p w14:paraId="7D1F7AB1" w14:textId="77777777" w:rsidR="00C919CD" w:rsidRDefault="00C919CD">
    <w:pPr>
      <w:pStyle w:val="a3"/>
    </w:pPr>
  </w:p>
  <w:p w14:paraId="3BB2CFAA" w14:textId="77777777" w:rsidR="00C919CD" w:rsidRDefault="00C919CD">
    <w:pPr>
      <w:pStyle w:val="a3"/>
    </w:pPr>
  </w:p>
  <w:p w14:paraId="55D56DDF" w14:textId="77777777" w:rsidR="00C919CD" w:rsidRDefault="00C919CD">
    <w:pPr>
      <w:pStyle w:val="a3"/>
    </w:pPr>
  </w:p>
  <w:p w14:paraId="77E4D7EE" w14:textId="77777777" w:rsidR="00C919CD" w:rsidRDefault="00C919CD">
    <w:pPr>
      <w:pStyle w:val="a3"/>
    </w:pPr>
  </w:p>
  <w:p w14:paraId="213CB016" w14:textId="77777777" w:rsidR="00C919CD" w:rsidRDefault="00C919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335AD"/>
    <w:multiLevelType w:val="hybridMultilevel"/>
    <w:tmpl w:val="19AC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5C"/>
    <w:rsid w:val="000138A2"/>
    <w:rsid w:val="000148D3"/>
    <w:rsid w:val="00081B86"/>
    <w:rsid w:val="00087019"/>
    <w:rsid w:val="000A38AC"/>
    <w:rsid w:val="000B1B38"/>
    <w:rsid w:val="00125F48"/>
    <w:rsid w:val="00137C4B"/>
    <w:rsid w:val="00495AD3"/>
    <w:rsid w:val="005A4F93"/>
    <w:rsid w:val="007040B7"/>
    <w:rsid w:val="007B5795"/>
    <w:rsid w:val="007D02D8"/>
    <w:rsid w:val="00A26119"/>
    <w:rsid w:val="00B67B17"/>
    <w:rsid w:val="00C120C2"/>
    <w:rsid w:val="00C919CD"/>
    <w:rsid w:val="00CA781B"/>
    <w:rsid w:val="00D5525C"/>
    <w:rsid w:val="00D91F7E"/>
    <w:rsid w:val="00FC069D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1A6B"/>
  <w15:docId w15:val="{E44C3F80-F408-485D-B8A1-ED99DB56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25C"/>
  </w:style>
  <w:style w:type="paragraph" w:styleId="a5">
    <w:name w:val="footer"/>
    <w:basedOn w:val="a"/>
    <w:link w:val="a6"/>
    <w:uiPriority w:val="99"/>
    <w:semiHidden/>
    <w:unhideWhenUsed/>
    <w:rsid w:val="00D5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25C"/>
  </w:style>
  <w:style w:type="paragraph" w:styleId="a7">
    <w:name w:val="List Paragraph"/>
    <w:basedOn w:val="a"/>
    <w:uiPriority w:val="34"/>
    <w:qFormat/>
    <w:rsid w:val="00D5525C"/>
    <w:pPr>
      <w:ind w:left="720"/>
      <w:contextualSpacing/>
    </w:pPr>
  </w:style>
  <w:style w:type="table" w:styleId="a8">
    <w:name w:val="Table Grid"/>
    <w:basedOn w:val="a1"/>
    <w:uiPriority w:val="59"/>
    <w:rsid w:val="005A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2</cp:revision>
  <dcterms:created xsi:type="dcterms:W3CDTF">2023-12-20T13:12:00Z</dcterms:created>
  <dcterms:modified xsi:type="dcterms:W3CDTF">2023-12-20T13:12:00Z</dcterms:modified>
</cp:coreProperties>
</file>