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E6" w:rsidRDefault="00ED1BE6" w:rsidP="00ED1B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1BE6" w:rsidRDefault="00ED1BE6" w:rsidP="00ED1BE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‌Комитет общего и профессионального образования </w:t>
      </w:r>
    </w:p>
    <w:p w:rsidR="00ED1BE6" w:rsidRDefault="00ED1BE6" w:rsidP="00ED1BE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0"/>
    </w:p>
    <w:p w:rsidR="00ED1BE6" w:rsidRDefault="00ED1BE6" w:rsidP="00ED1BE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1BE6" w:rsidRDefault="00ED1BE6" w:rsidP="00ED1BE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</w:t>
      </w:r>
    </w:p>
    <w:p w:rsidR="00ED1BE6" w:rsidRDefault="00ED1BE6" w:rsidP="00ED1BE6">
      <w:pPr>
        <w:spacing w:after="0" w:line="240" w:lineRule="auto"/>
        <w:ind w:left="120"/>
        <w:jc w:val="center"/>
        <w:rPr>
          <w:rFonts w:asciiTheme="minorHAnsi" w:hAnsiTheme="minorHAnsi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«Подпорожский муниципальный район Ленинградской области»‌‌ </w:t>
      </w:r>
    </w:p>
    <w:p w:rsidR="00ED1BE6" w:rsidRDefault="00ED1BE6" w:rsidP="00ED1B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D1BE6" w:rsidRDefault="00ED1BE6" w:rsidP="00ED1B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ED1BE6" w:rsidRDefault="00ED1BE6" w:rsidP="00ED1BE6">
      <w:pPr>
        <w:spacing w:after="0"/>
        <w:ind w:left="120"/>
        <w:rPr>
          <w:lang w:val="ru-RU"/>
        </w:rPr>
      </w:pPr>
    </w:p>
    <w:p w:rsidR="00ED1BE6" w:rsidRDefault="00ED1BE6" w:rsidP="00ED1BE6">
      <w:pPr>
        <w:spacing w:after="0"/>
        <w:ind w:left="120"/>
        <w:rPr>
          <w:lang w:val="ru-RU"/>
        </w:rPr>
      </w:pPr>
    </w:p>
    <w:tbl>
      <w:tblPr>
        <w:tblW w:w="0" w:type="auto"/>
        <w:tblInd w:w="817" w:type="dxa"/>
        <w:tblLook w:val="04A0"/>
      </w:tblPr>
      <w:tblGrid>
        <w:gridCol w:w="6804"/>
        <w:gridCol w:w="6804"/>
      </w:tblGrid>
      <w:tr w:rsidR="00ED1BE6" w:rsidTr="00ED1BE6">
        <w:tc>
          <w:tcPr>
            <w:tcW w:w="6804" w:type="dxa"/>
          </w:tcPr>
          <w:p w:rsidR="00ED1BE6" w:rsidRDefault="00ED1BE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D1BE6" w:rsidRDefault="00ED1BE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               Попов Н.И.</w:t>
            </w:r>
          </w:p>
          <w:p w:rsidR="00ED1BE6" w:rsidRDefault="00ED1B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:rsidR="00ED1BE6" w:rsidRDefault="00ED1BE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ED1BE6" w:rsidRDefault="00ED1BE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D1BE6" w:rsidRDefault="00ED1BE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                              Киселева Н.Е.</w:t>
            </w:r>
          </w:p>
          <w:p w:rsidR="00ED1BE6" w:rsidRDefault="00ED1B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:rsidR="00ED1BE6" w:rsidRDefault="00ED1BE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1BE6" w:rsidRDefault="00ED1BE6" w:rsidP="00ED1BE6">
      <w:pPr>
        <w:spacing w:after="0"/>
        <w:ind w:left="120"/>
        <w:rPr>
          <w:rFonts w:asciiTheme="minorHAnsi" w:hAnsiTheme="minorHAnsi" w:cstheme="minorBidi"/>
        </w:rPr>
      </w:pPr>
    </w:p>
    <w:p w:rsidR="00ED1BE6" w:rsidRDefault="00ED1BE6" w:rsidP="00ED1B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D1BE6" w:rsidRDefault="00ED1BE6" w:rsidP="00ED1BE6">
      <w:pPr>
        <w:spacing w:after="0"/>
        <w:ind w:left="120"/>
      </w:pPr>
    </w:p>
    <w:p w:rsidR="00ED1BE6" w:rsidRPr="00ED1BE6" w:rsidRDefault="00ED1BE6" w:rsidP="00ED1BE6">
      <w:pPr>
        <w:spacing w:after="0" w:line="408" w:lineRule="auto"/>
        <w:ind w:left="120"/>
        <w:jc w:val="center"/>
        <w:rPr>
          <w:lang w:val="ru-RU"/>
        </w:rPr>
      </w:pPr>
      <w:r w:rsidRPr="00ED1B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1BE6" w:rsidRDefault="00ED1BE6" w:rsidP="00ED1B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«Индивидуальный проект»</w:t>
      </w:r>
    </w:p>
    <w:p w:rsidR="00ED1BE6" w:rsidRPr="00ED1BE6" w:rsidRDefault="00ED1BE6" w:rsidP="00ED1BE6">
      <w:pPr>
        <w:spacing w:after="0" w:line="408" w:lineRule="auto"/>
        <w:ind w:left="120"/>
        <w:jc w:val="center"/>
        <w:rPr>
          <w:lang w:val="ru-RU"/>
        </w:rPr>
      </w:pPr>
      <w:r w:rsidRPr="00ED1BE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ED1BE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ED1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1BE6" w:rsidRPr="00ED1BE6" w:rsidRDefault="00ED1BE6" w:rsidP="00ED1BE6">
      <w:pPr>
        <w:spacing w:after="0"/>
        <w:ind w:left="120"/>
        <w:jc w:val="center"/>
        <w:rPr>
          <w:lang w:val="ru-RU"/>
        </w:rPr>
      </w:pPr>
    </w:p>
    <w:p w:rsidR="00ED1BE6" w:rsidRPr="00ED1BE6" w:rsidRDefault="00ED1BE6" w:rsidP="00ED1BE6">
      <w:pPr>
        <w:spacing w:after="0"/>
        <w:ind w:left="120"/>
        <w:jc w:val="center"/>
        <w:rPr>
          <w:lang w:val="ru-RU"/>
        </w:rPr>
      </w:pPr>
    </w:p>
    <w:p w:rsidR="00ED1BE6" w:rsidRDefault="00ED1BE6" w:rsidP="00ED1BE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1BE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ED1BE6">
        <w:rPr>
          <w:rFonts w:ascii="Times New Roman" w:hAnsi="Times New Roman"/>
          <w:b/>
          <w:color w:val="000000"/>
          <w:sz w:val="28"/>
          <w:lang w:val="ru-RU"/>
        </w:rPr>
        <w:t>п. Никольский</w:t>
      </w:r>
      <w:bookmarkEnd w:id="2"/>
      <w:r w:rsidRPr="00ED1BE6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821E4B" w:rsidRPr="00ED1BE6" w:rsidRDefault="00ED1BE6" w:rsidP="00ED1BE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2b7bbf9c-2491-40e5-bd35-a2a44bd1331b"/>
      <w:r w:rsidRPr="00ED1BE6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ED1B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1BE6">
        <w:rPr>
          <w:rFonts w:ascii="Times New Roman" w:hAnsi="Times New Roman"/>
          <w:color w:val="000000"/>
          <w:sz w:val="28"/>
          <w:lang w:val="ru-RU"/>
        </w:rPr>
        <w:t>​</w:t>
      </w:r>
    </w:p>
    <w:p w:rsidR="00C86771" w:rsidRPr="00ED1BE6" w:rsidRDefault="00C86771" w:rsidP="00ED1BE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C86771" w:rsidRPr="00ED1BE6" w:rsidRDefault="00C86771" w:rsidP="00296A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на основе Федерального государственного стандарта </w:t>
      </w:r>
      <w:r w:rsidR="00E56E39" w:rsidRPr="00ED1BE6">
        <w:rPr>
          <w:rFonts w:ascii="Times New Roman" w:hAnsi="Times New Roman"/>
          <w:sz w:val="24"/>
          <w:szCs w:val="24"/>
          <w:lang w:val="ru-RU"/>
        </w:rPr>
        <w:t xml:space="preserve">среднего 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 общего образования, учебного плана </w:t>
      </w:r>
      <w:r w:rsidR="00607F4F">
        <w:rPr>
          <w:rFonts w:ascii="Times New Roman" w:hAnsi="Times New Roman"/>
          <w:sz w:val="24"/>
          <w:szCs w:val="24"/>
          <w:lang w:val="ru-RU"/>
        </w:rPr>
        <w:t>МБОУ «Никольская ООШ №9»</w:t>
      </w:r>
      <w:r w:rsidR="00C92DFB" w:rsidRPr="00ED1BE6">
        <w:rPr>
          <w:rFonts w:ascii="Times New Roman" w:hAnsi="Times New Roman"/>
          <w:sz w:val="24"/>
          <w:szCs w:val="24"/>
          <w:lang w:val="ru-RU"/>
        </w:rPr>
        <w:t>.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1D1A" w:rsidRPr="00ED1BE6" w:rsidRDefault="007A1D1A" w:rsidP="00296A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использования следующего учебно-методического комплекса:</w:t>
      </w:r>
    </w:p>
    <w:p w:rsidR="007A1D1A" w:rsidRPr="00ED1BE6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Спиридонова Л.Е., Маркова О.В., Стацунова В.М. От учебного задания к исследованию и проекту. Учебно-методическое пособие. – СПб.: Фора-Принт, 2018. – 86 с. (Электронное приложение к пособию;</w:t>
      </w:r>
    </w:p>
    <w:p w:rsidR="007A1D1A" w:rsidRPr="00ED1BE6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Лебедева О.В., Гребенев И.В. Организация исследовательской деятельности учащихся при изучении предметов естественнонаучного цикла: Учебно-методическое пособие. Нижний Новгород, 2014. – 219 с.;</w:t>
      </w:r>
    </w:p>
    <w:p w:rsidR="007A1D1A" w:rsidRPr="00ED1BE6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учащихся.  Практическое пособие для работников общеобразовательных учреждений. М.: АРКТИ, 2014.;</w:t>
      </w:r>
    </w:p>
    <w:p w:rsidR="007A1D1A" w:rsidRPr="00ED1BE6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No 2/16-з).;</w:t>
      </w:r>
    </w:p>
    <w:p w:rsidR="00D22151" w:rsidRPr="00ED1BE6" w:rsidRDefault="00D22151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BE6">
        <w:rPr>
          <w:rFonts w:ascii="Times New Roman" w:hAnsi="Times New Roman"/>
          <w:color w:val="000000" w:themeColor="text1"/>
          <w:sz w:val="24"/>
          <w:szCs w:val="24"/>
        </w:rPr>
        <w:t xml:space="preserve">«Основы проектной деятельности.5-9 классы», под редакцией  Голуб Г.Б., Перелыгиной Е.А., </w:t>
      </w:r>
      <w:r w:rsidR="007A1D1A" w:rsidRPr="00ED1BE6">
        <w:rPr>
          <w:rFonts w:ascii="Times New Roman" w:hAnsi="Times New Roman"/>
          <w:color w:val="000000" w:themeColor="text1"/>
          <w:sz w:val="24"/>
          <w:szCs w:val="24"/>
        </w:rPr>
        <w:t>Чураковой О.В - Самара:  2010.);</w:t>
      </w:r>
    </w:p>
    <w:p w:rsidR="00D22151" w:rsidRPr="00ED1BE6" w:rsidRDefault="007A1D1A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BE6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П</w:t>
      </w:r>
      <w:r w:rsidR="00D22151" w:rsidRPr="00ED1BE6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особи</w:t>
      </w:r>
      <w:r w:rsidRPr="00ED1BE6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е</w:t>
      </w:r>
      <w:r w:rsidR="00D22151" w:rsidRPr="00ED1BE6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 «Исследовательская деятельность учащихся в профильной школе» /автор – составитель Б.А. Татьянкин, О.Ю. Макаренков, Т.В. Иванникова, И.С. Мартынова, Л.В. Зуева./под  ред. Б.А. Татьянкина.- М.: 5 за знания, 2007 г</w:t>
      </w:r>
    </w:p>
    <w:p w:rsidR="00BA6EF2" w:rsidRPr="00ED1BE6" w:rsidRDefault="00BA6EF2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ED1BE6">
        <w:rPr>
          <w:rFonts w:ascii="Times New Roman" w:hAnsi="Times New Roman"/>
          <w:spacing w:val="-8"/>
          <w:sz w:val="24"/>
          <w:szCs w:val="24"/>
        </w:rPr>
        <w:t xml:space="preserve">Используемый учебник: </w:t>
      </w:r>
    </w:p>
    <w:p w:rsidR="00E450FB" w:rsidRPr="00ED1BE6" w:rsidRDefault="00E450FB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ED1BE6">
        <w:rPr>
          <w:rFonts w:ascii="Times New Roman" w:hAnsi="Times New Roman"/>
          <w:spacing w:val="-8"/>
          <w:sz w:val="24"/>
          <w:szCs w:val="24"/>
        </w:rPr>
        <w:t xml:space="preserve">Индивидуальный проект. </w:t>
      </w:r>
      <w:r w:rsidR="007A1D1A" w:rsidRPr="00ED1BE6">
        <w:rPr>
          <w:rFonts w:ascii="Times New Roman" w:hAnsi="Times New Roman"/>
          <w:spacing w:val="-8"/>
          <w:sz w:val="24"/>
          <w:szCs w:val="24"/>
        </w:rPr>
        <w:t xml:space="preserve">10-11 классы : учеб. Пособие для общеобразоват. Организаций / ⌠М.В.Половкова, А.В. Носов, Т.В. Половкова, М.В. Майсак⌡. – 2-е изд. – М. : Просвещение, 2020. – 159 с. – (Профильная школа). </w:t>
      </w:r>
    </w:p>
    <w:p w:rsidR="007A1D1A" w:rsidRPr="00ED1BE6" w:rsidRDefault="007A1D1A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D22151" w:rsidRPr="00ED1BE6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рабочей программы:</w:t>
      </w:r>
    </w:p>
    <w:p w:rsidR="00D22151" w:rsidRPr="00ED1BE6" w:rsidRDefault="00D74F00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>Литература</w:t>
      </w:r>
      <w:r w:rsidR="00D22151" w:rsidRPr="00ED1BE6">
        <w:rPr>
          <w:rFonts w:ascii="Times New Roman" w:hAnsi="Times New Roman"/>
          <w:sz w:val="24"/>
          <w:szCs w:val="24"/>
          <w:lang w:val="ru-RU"/>
        </w:rPr>
        <w:t>:</w:t>
      </w:r>
      <w:r w:rsidR="00D22151" w:rsidRPr="00ED1BE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22151" w:rsidRPr="00ED1BE6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 w:rsidR="00D22151" w:rsidRPr="00ED1BE6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2. Сергеева В.П. Проектно – организаторская компетентность учителя в воспитательной деятельности. М. 2005.</w:t>
      </w:r>
    </w:p>
    <w:p w:rsidR="00D22151" w:rsidRPr="00ED1BE6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3. Метод учебных проектов: Методическое пособие М. 2006.</w:t>
      </w:r>
    </w:p>
    <w:p w:rsidR="00D22151" w:rsidRPr="00ED1BE6" w:rsidRDefault="00D22151" w:rsidP="00296AB5">
      <w:pPr>
        <w:pStyle w:val="Default"/>
        <w:spacing w:line="360" w:lineRule="auto"/>
        <w:jc w:val="both"/>
      </w:pPr>
      <w:r w:rsidRPr="00ED1BE6">
        <w:t xml:space="preserve">Цифровые образовательные ресурсы: </w:t>
      </w:r>
    </w:p>
    <w:p w:rsidR="00D22151" w:rsidRPr="00ED1BE6" w:rsidRDefault="00D22151" w:rsidP="00296AB5">
      <w:pPr>
        <w:pStyle w:val="Default"/>
        <w:spacing w:line="360" w:lineRule="auto"/>
        <w:jc w:val="both"/>
      </w:pPr>
      <w:r w:rsidRPr="00ED1BE6">
        <w:t xml:space="preserve">1. http://www.mon.gov.ru (Министерство образования и науки) </w:t>
      </w:r>
    </w:p>
    <w:p w:rsidR="00D22151" w:rsidRPr="00ED1BE6" w:rsidRDefault="00D22151" w:rsidP="00296AB5">
      <w:pPr>
        <w:pStyle w:val="Default"/>
        <w:spacing w:line="360" w:lineRule="auto"/>
        <w:jc w:val="both"/>
      </w:pPr>
      <w:r w:rsidRPr="00ED1BE6">
        <w:t xml:space="preserve">2. http://www.fipi.ru (портал ФИПИ – Федеральный институт педагогических измерений) </w:t>
      </w:r>
    </w:p>
    <w:p w:rsidR="00D22151" w:rsidRPr="00ED1BE6" w:rsidRDefault="00D22151" w:rsidP="00296AB5">
      <w:pPr>
        <w:pStyle w:val="Default"/>
        <w:spacing w:line="360" w:lineRule="auto"/>
        <w:jc w:val="both"/>
      </w:pPr>
      <w:r w:rsidRPr="00ED1BE6">
        <w:t xml:space="preserve">3. http://www.ege.edu.ru (информационной поддержки ЕГЭ) </w:t>
      </w:r>
    </w:p>
    <w:p w:rsidR="00D22151" w:rsidRPr="00ED1BE6" w:rsidRDefault="00D22151" w:rsidP="00296AB5">
      <w:pPr>
        <w:pStyle w:val="Default"/>
        <w:spacing w:line="360" w:lineRule="auto"/>
        <w:jc w:val="both"/>
      </w:pPr>
      <w:r w:rsidRPr="00ED1BE6">
        <w:t xml:space="preserve">4. http://www.probaege.edu.ru (портал Единый экзамен) </w:t>
      </w:r>
    </w:p>
    <w:p w:rsidR="00D22151" w:rsidRPr="00ED1BE6" w:rsidRDefault="00D22151" w:rsidP="00296AB5">
      <w:pPr>
        <w:pStyle w:val="Default"/>
        <w:spacing w:line="360" w:lineRule="auto"/>
        <w:jc w:val="both"/>
      </w:pPr>
      <w:r w:rsidRPr="00ED1BE6">
        <w:t xml:space="preserve">5. http://edu.ru/index.php (федеральный портал «Российское образование») </w:t>
      </w:r>
    </w:p>
    <w:p w:rsidR="00D22151" w:rsidRPr="00ED1BE6" w:rsidRDefault="00D22151" w:rsidP="00296AB5">
      <w:pPr>
        <w:pStyle w:val="Default"/>
        <w:spacing w:line="360" w:lineRule="auto"/>
        <w:jc w:val="both"/>
      </w:pPr>
      <w:r w:rsidRPr="00ED1BE6">
        <w:t xml:space="preserve">6. http://www.infomarker.ru/top8.html RUSTEST.RU (федеральный центр тестирования) </w:t>
      </w:r>
    </w:p>
    <w:p w:rsidR="00D22151" w:rsidRPr="00ED1BE6" w:rsidRDefault="00D22151" w:rsidP="00296AB5">
      <w:pPr>
        <w:pStyle w:val="Default"/>
        <w:spacing w:line="360" w:lineRule="auto"/>
        <w:jc w:val="both"/>
      </w:pPr>
      <w:r w:rsidRPr="00ED1BE6">
        <w:t xml:space="preserve">7. http://www.pedsovet.org (Всероссийский Интернет-Педсовет) </w:t>
      </w:r>
    </w:p>
    <w:p w:rsidR="00D22151" w:rsidRPr="00ED1BE6" w:rsidRDefault="00D22151" w:rsidP="00296AB5">
      <w:pPr>
        <w:pStyle w:val="Default"/>
        <w:spacing w:line="360" w:lineRule="auto"/>
        <w:jc w:val="both"/>
      </w:pPr>
      <w:r w:rsidRPr="00ED1BE6">
        <w:t>8.</w:t>
      </w:r>
      <w:hyperlink r:id="rId8" w:history="1">
        <w:r w:rsidRPr="00ED1BE6">
          <w:rPr>
            <w:rStyle w:val="a4"/>
          </w:rPr>
          <w:t>www.booksgid.com</w:t>
        </w:r>
      </w:hyperlink>
      <w:r w:rsidRPr="00ED1BE6">
        <w:t>- Воо^ Gid. Электронная библиотека.</w:t>
      </w:r>
    </w:p>
    <w:p w:rsidR="00D22151" w:rsidRPr="00ED1BE6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9.</w:t>
      </w:r>
      <w:r w:rsidRPr="00ED1BE6">
        <w:rPr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ED1BE6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school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edu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default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asp</w:t>
        </w:r>
      </w:hyperlink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 Российский образовательный портал. Доступность, качество, эффективность.</w:t>
      </w:r>
    </w:p>
    <w:p w:rsidR="00D22151" w:rsidRPr="00ED1BE6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 xml:space="preserve">10. </w:t>
      </w:r>
      <w:hyperlink r:id="rId10" w:history="1">
        <w:r w:rsidRPr="00ED1BE6">
          <w:rPr>
            <w:rStyle w:val="a4"/>
            <w:rFonts w:ascii="Times New Roman" w:hAnsi="Times New Roman"/>
            <w:color w:val="0070C0"/>
            <w:sz w:val="24"/>
            <w:szCs w:val="24"/>
          </w:rPr>
          <w:t>http</w:t>
        </w:r>
        <w:r w:rsidRPr="00ED1BE6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Pr="00ED1BE6">
          <w:rPr>
            <w:rStyle w:val="a4"/>
            <w:rFonts w:ascii="Times New Roman" w:hAnsi="Times New Roman"/>
            <w:color w:val="0070C0"/>
            <w:sz w:val="24"/>
            <w:szCs w:val="24"/>
          </w:rPr>
          <w:t>school</w:t>
        </w:r>
        <w:r w:rsidRPr="00ED1BE6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-</w:t>
        </w:r>
        <w:r w:rsidRPr="00ED1BE6">
          <w:rPr>
            <w:rStyle w:val="a4"/>
            <w:rFonts w:ascii="Times New Roman" w:hAnsi="Times New Roman"/>
            <w:color w:val="0070C0"/>
            <w:sz w:val="24"/>
            <w:szCs w:val="24"/>
          </w:rPr>
          <w:t>collection</w:t>
        </w:r>
        <w:r w:rsidRPr="00ED1BE6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color w:val="0070C0"/>
            <w:sz w:val="24"/>
            <w:szCs w:val="24"/>
          </w:rPr>
          <w:t>edu</w:t>
        </w:r>
        <w:r w:rsidRPr="00ED1BE6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color w:val="0070C0"/>
            <w:sz w:val="24"/>
            <w:szCs w:val="24"/>
          </w:rPr>
          <w:t>ru</w:t>
        </w:r>
      </w:hyperlink>
      <w:r w:rsidRPr="00ED1BE6">
        <w:rPr>
          <w:rFonts w:ascii="Times New Roman" w:hAnsi="Times New Roman"/>
          <w:color w:val="000000"/>
          <w:sz w:val="24"/>
          <w:szCs w:val="24"/>
        </w:rPr>
        <w:t> </w:t>
      </w: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Единая коллекция цифровых образовательных ресурсов.</w:t>
      </w:r>
    </w:p>
    <w:p w:rsidR="00D22151" w:rsidRPr="00ED1BE6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18.</w:t>
      </w:r>
      <w:hyperlink r:id="rId11" w:history="1">
        <w:r w:rsidRPr="00ED1BE6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fcior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edu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ED1BE6">
        <w:rPr>
          <w:rFonts w:ascii="Times New Roman" w:hAnsi="Times New Roman"/>
          <w:color w:val="000000"/>
          <w:sz w:val="24"/>
          <w:szCs w:val="24"/>
        </w:rPr>
        <w:t> </w:t>
      </w: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Федеральный центр информационно-образовательных ресурсов (ФЦИОР).</w:t>
      </w:r>
    </w:p>
    <w:p w:rsidR="00D22151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19.</w:t>
      </w:r>
      <w:hyperlink r:id="rId12" w:history="1">
        <w:r w:rsidRPr="00ED1BE6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ict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edu</w:t>
        </w:r>
        <w:r w:rsidRPr="00ED1BE6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ED1BE6">
          <w:rPr>
            <w:rStyle w:val="a4"/>
            <w:rFonts w:ascii="Times New Roman" w:hAnsi="Times New Roman"/>
            <w:sz w:val="24"/>
            <w:szCs w:val="24"/>
          </w:rPr>
          <w:t>ru</w:t>
        </w:r>
      </w:hyperlink>
      <w:r w:rsidRPr="00ED1BE6">
        <w:rPr>
          <w:rFonts w:ascii="Times New Roman" w:hAnsi="Times New Roman"/>
          <w:color w:val="000000"/>
          <w:sz w:val="24"/>
          <w:szCs w:val="24"/>
        </w:rPr>
        <w:t> </w:t>
      </w: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Портал "Информационно-коммуникационные технологии в образовании".</w:t>
      </w:r>
    </w:p>
    <w:p w:rsidR="00607F4F" w:rsidRPr="00ED1BE6" w:rsidRDefault="00607F4F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C6592" w:rsidRPr="00ED1BE6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sz w:val="24"/>
          <w:szCs w:val="24"/>
          <w:lang w:val="ru-RU"/>
        </w:rPr>
        <w:t xml:space="preserve">Нормативно-правовая основа составления и утверждения рабочей программы </w:t>
      </w:r>
    </w:p>
    <w:p w:rsidR="005C6592" w:rsidRPr="00ED1BE6" w:rsidRDefault="00607F4F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="005C6592" w:rsidRPr="00ED1BE6">
        <w:rPr>
          <w:rFonts w:ascii="Times New Roman" w:hAnsi="Times New Roman"/>
          <w:b/>
          <w:sz w:val="24"/>
          <w:szCs w:val="24"/>
        </w:rPr>
        <w:t xml:space="preserve">  класс ФГОС</w:t>
      </w:r>
    </w:p>
    <w:p w:rsidR="005C6592" w:rsidRPr="00ED1BE6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Закон Российской Федерации от 29.12.2012 г. № 273 – ФЗ «Об образовании в Российской Федерации»; </w:t>
      </w:r>
    </w:p>
    <w:p w:rsidR="005C6592" w:rsidRPr="00ED1BE6" w:rsidRDefault="00607F4F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утверждении ФГОС О</w:t>
      </w:r>
      <w:r w:rsidR="005C6592" w:rsidRPr="00ED1BE6">
        <w:rPr>
          <w:rFonts w:ascii="Times New Roman" w:hAnsi="Times New Roman"/>
          <w:sz w:val="24"/>
          <w:szCs w:val="24"/>
        </w:rPr>
        <w:t>ОО от 17 мая 2012 г. №413(с последующими редакциями);</w:t>
      </w:r>
    </w:p>
    <w:p w:rsidR="005C6592" w:rsidRPr="00ED1BE6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№1015;</w:t>
      </w:r>
    </w:p>
    <w:p w:rsidR="005C6592" w:rsidRPr="00ED1BE6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lastRenderedPageBreak/>
        <w:t>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C6592" w:rsidRPr="00ED1BE6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</w:t>
      </w:r>
    </w:p>
    <w:p w:rsidR="005C6592" w:rsidRPr="00ED1BE6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 xml:space="preserve">Учебный план </w:t>
      </w:r>
      <w:r w:rsidR="00607F4F">
        <w:rPr>
          <w:rFonts w:ascii="Times New Roman" w:hAnsi="Times New Roman"/>
          <w:sz w:val="24"/>
          <w:szCs w:val="24"/>
          <w:lang w:val="ru-RU"/>
        </w:rPr>
        <w:t>основно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го общего образования </w:t>
      </w:r>
      <w:r w:rsidR="00607F4F">
        <w:rPr>
          <w:rFonts w:ascii="Times New Roman" w:hAnsi="Times New Roman"/>
          <w:sz w:val="24"/>
          <w:szCs w:val="24"/>
          <w:lang w:val="ru-RU"/>
        </w:rPr>
        <w:t>5-9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 класс</w:t>
      </w:r>
      <w:r w:rsidR="00607F4F">
        <w:rPr>
          <w:rFonts w:ascii="Times New Roman" w:hAnsi="Times New Roman"/>
          <w:sz w:val="24"/>
          <w:szCs w:val="24"/>
          <w:lang w:val="ru-RU"/>
        </w:rPr>
        <w:t>ы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 ФГОС</w:t>
      </w:r>
      <w:r w:rsidR="00607F4F">
        <w:rPr>
          <w:rFonts w:ascii="Times New Roman" w:hAnsi="Times New Roman"/>
          <w:sz w:val="24"/>
          <w:szCs w:val="24"/>
          <w:lang w:val="ru-RU"/>
        </w:rPr>
        <w:t xml:space="preserve"> МБОУ «Никольская ООШ №9»</w:t>
      </w:r>
      <w:r w:rsidRPr="00ED1BE6">
        <w:rPr>
          <w:rFonts w:ascii="Times New Roman" w:hAnsi="Times New Roman"/>
          <w:sz w:val="24"/>
          <w:szCs w:val="24"/>
          <w:lang w:val="ru-RU"/>
        </w:rPr>
        <w:t>;</w:t>
      </w:r>
    </w:p>
    <w:p w:rsidR="005C6592" w:rsidRPr="00ED1BE6" w:rsidRDefault="00296AB5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ab/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>Программа курса</w:t>
      </w:r>
      <w:r w:rsidR="005C6592" w:rsidRPr="00ED1BE6">
        <w:rPr>
          <w:rFonts w:ascii="Times New Roman" w:hAnsi="Times New Roman"/>
          <w:sz w:val="24"/>
          <w:szCs w:val="24"/>
          <w:lang w:val="ru-RU"/>
        </w:rPr>
        <w:t xml:space="preserve"> «Индивидуальный проект» в условиях реализации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ED1BE6">
        <w:rPr>
          <w:rFonts w:ascii="Times New Roman" w:hAnsi="Times New Roman"/>
          <w:sz w:val="24"/>
          <w:szCs w:val="24"/>
          <w:lang w:val="ru-RU"/>
        </w:rPr>
        <w:t>требований федерального государственного образовательного стандарта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7F4F">
        <w:rPr>
          <w:rFonts w:ascii="Times New Roman" w:hAnsi="Times New Roman"/>
          <w:sz w:val="24"/>
          <w:szCs w:val="24"/>
          <w:lang w:val="ru-RU"/>
        </w:rPr>
        <w:t>ООО</w:t>
      </w:r>
      <w:r w:rsidR="005C6592" w:rsidRPr="00ED1BE6">
        <w:rPr>
          <w:rFonts w:ascii="Times New Roman" w:hAnsi="Times New Roman"/>
          <w:sz w:val="24"/>
          <w:szCs w:val="24"/>
          <w:lang w:val="ru-RU"/>
        </w:rPr>
        <w:t xml:space="preserve"> сформирован в целях создания условий для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ED1BE6">
        <w:rPr>
          <w:rFonts w:ascii="Times New Roman" w:hAnsi="Times New Roman"/>
          <w:sz w:val="24"/>
          <w:szCs w:val="24"/>
          <w:lang w:val="ru-RU"/>
        </w:rPr>
        <w:t>осуществления индивидуальной проектной деятельности обучающихся,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ED1BE6">
        <w:rPr>
          <w:rFonts w:ascii="Times New Roman" w:hAnsi="Times New Roman"/>
          <w:sz w:val="24"/>
          <w:szCs w:val="24"/>
          <w:lang w:val="ru-RU"/>
        </w:rPr>
        <w:t>ориентированной на построение системы метапредметных результатов, на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ED1BE6">
        <w:rPr>
          <w:rFonts w:ascii="Times New Roman" w:hAnsi="Times New Roman"/>
          <w:sz w:val="24"/>
          <w:szCs w:val="24"/>
          <w:lang w:val="ru-RU"/>
        </w:rPr>
        <w:t>формирование методологического компонента содержания образования.</w:t>
      </w:r>
    </w:p>
    <w:p w:rsidR="005C6592" w:rsidRPr="00ED1BE6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>«Индивидуальный проект» представляет организационную форму (с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1BE6">
        <w:rPr>
          <w:rFonts w:ascii="Times New Roman" w:hAnsi="Times New Roman"/>
          <w:sz w:val="24"/>
          <w:szCs w:val="24"/>
          <w:lang w:val="ru-RU"/>
        </w:rPr>
        <w:t>соответствующим содержанием) деятельности обучающихся (учебное</w:t>
      </w:r>
      <w:r w:rsidR="00607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1BE6">
        <w:rPr>
          <w:rFonts w:ascii="Times New Roman" w:hAnsi="Times New Roman"/>
          <w:sz w:val="24"/>
          <w:szCs w:val="24"/>
          <w:lang w:val="ru-RU"/>
        </w:rPr>
        <w:t>исследование или проект) представленным в виде курса, для выбора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обучающимися на уровне </w:t>
      </w:r>
      <w:r w:rsidR="00607F4F">
        <w:rPr>
          <w:rFonts w:ascii="Times New Roman" w:hAnsi="Times New Roman"/>
          <w:sz w:val="24"/>
          <w:szCs w:val="24"/>
          <w:lang w:val="ru-RU"/>
        </w:rPr>
        <w:t>ООО</w:t>
      </w:r>
      <w:r w:rsidRPr="00ED1BE6">
        <w:rPr>
          <w:rFonts w:ascii="Times New Roman" w:hAnsi="Times New Roman"/>
          <w:sz w:val="24"/>
          <w:szCs w:val="24"/>
          <w:lang w:val="ru-RU"/>
        </w:rPr>
        <w:t>.</w:t>
      </w:r>
    </w:p>
    <w:p w:rsidR="005C6592" w:rsidRPr="00ED1BE6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>Программа курса «Индивидуальный проект»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1BE6">
        <w:rPr>
          <w:rFonts w:ascii="Times New Roman" w:hAnsi="Times New Roman"/>
          <w:sz w:val="24"/>
          <w:szCs w:val="24"/>
          <w:lang w:val="ru-RU"/>
        </w:rPr>
        <w:t>обеспечивает:</w:t>
      </w:r>
    </w:p>
    <w:p w:rsidR="005C6592" w:rsidRPr="00ED1BE6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управленческую функцию образования в контексте актуальных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социокультурных запросов;</w:t>
      </w:r>
    </w:p>
    <w:p w:rsidR="005C6592" w:rsidRPr="00ED1BE6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удовлетворение индивидуальных запросов обучающихся в условиях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реализации целей и задач обучения;</w:t>
      </w:r>
    </w:p>
    <w:p w:rsidR="005C6592" w:rsidRPr="00ED1BE6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общеобразовательную, общекультурную составляющую содержания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 xml:space="preserve">при получении </w:t>
      </w:r>
      <w:r w:rsidR="00607F4F">
        <w:rPr>
          <w:rFonts w:ascii="Times New Roman" w:hAnsi="Times New Roman"/>
          <w:sz w:val="24"/>
          <w:szCs w:val="24"/>
        </w:rPr>
        <w:t>ООО</w:t>
      </w:r>
      <w:r w:rsidRPr="00ED1BE6">
        <w:rPr>
          <w:rFonts w:ascii="Times New Roman" w:hAnsi="Times New Roman"/>
          <w:sz w:val="24"/>
          <w:szCs w:val="24"/>
        </w:rPr>
        <w:t>;</w:t>
      </w:r>
    </w:p>
    <w:p w:rsidR="005C6592" w:rsidRPr="00ED1BE6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создание условий для развития личности обучающихся, их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познавательных интересов, интеллектуальной и ценностно-смысловой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сферы;</w:t>
      </w:r>
    </w:p>
    <w:p w:rsidR="005C6592" w:rsidRPr="00ED1BE6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формирование ключевых компетенций в области самообразования и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самоидентификации;</w:t>
      </w:r>
    </w:p>
    <w:p w:rsidR="005C6592" w:rsidRPr="00ED1BE6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совершенствование контента содержания образования в выбранной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образовательной (научной) области;</w:t>
      </w:r>
    </w:p>
    <w:p w:rsidR="005C6592" w:rsidRPr="00ED1BE6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создание условий для продолжения формирования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методологического компонента познавательной деятельности,</w:t>
      </w:r>
    </w:p>
    <w:p w:rsidR="005C6592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перспективного профессионального самоопределения обучающихся.</w:t>
      </w:r>
    </w:p>
    <w:p w:rsidR="00607F4F" w:rsidRPr="00ED1BE6" w:rsidRDefault="00607F4F" w:rsidP="00607F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629D" w:rsidRPr="00ED1BE6" w:rsidRDefault="003C629D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sz w:val="24"/>
          <w:szCs w:val="24"/>
          <w:lang w:val="ru-RU"/>
        </w:rPr>
        <w:lastRenderedPageBreak/>
        <w:t>Ц</w:t>
      </w:r>
      <w:r w:rsidR="005C6592" w:rsidRPr="00ED1BE6">
        <w:rPr>
          <w:rFonts w:ascii="Times New Roman" w:hAnsi="Times New Roman"/>
          <w:b/>
          <w:sz w:val="24"/>
          <w:szCs w:val="24"/>
          <w:lang w:val="ru-RU"/>
        </w:rPr>
        <w:t xml:space="preserve">ель курса «Индивидуальный проект»: </w:t>
      </w:r>
    </w:p>
    <w:p w:rsidR="005C6592" w:rsidRPr="00ED1BE6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>создание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1BE6">
        <w:rPr>
          <w:rFonts w:ascii="Times New Roman" w:hAnsi="Times New Roman"/>
          <w:sz w:val="24"/>
          <w:szCs w:val="24"/>
          <w:lang w:val="ru-RU"/>
        </w:rPr>
        <w:t>условий для формирование основных методологических компетентностей у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обучающихся, осваивающих основную образовательную программу </w:t>
      </w:r>
      <w:r w:rsidR="00607F4F">
        <w:rPr>
          <w:rFonts w:ascii="Times New Roman" w:hAnsi="Times New Roman"/>
          <w:sz w:val="24"/>
          <w:szCs w:val="24"/>
          <w:lang w:val="ru-RU"/>
        </w:rPr>
        <w:t>основно</w:t>
      </w:r>
      <w:r w:rsidRPr="00ED1BE6">
        <w:rPr>
          <w:rFonts w:ascii="Times New Roman" w:hAnsi="Times New Roman"/>
          <w:sz w:val="24"/>
          <w:szCs w:val="24"/>
          <w:lang w:val="ru-RU"/>
        </w:rPr>
        <w:t>го</w:t>
      </w:r>
      <w:r w:rsidR="003C629D" w:rsidRPr="00ED1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1BE6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5C6592" w:rsidRPr="00ED1BE6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sz w:val="24"/>
          <w:szCs w:val="24"/>
          <w:lang w:val="ru-RU"/>
        </w:rPr>
        <w:t>Задачи курса</w:t>
      </w:r>
    </w:p>
    <w:p w:rsidR="005C6592" w:rsidRPr="00ED1BE6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>1. Способствовать формированию:</w:t>
      </w:r>
    </w:p>
    <w:p w:rsidR="005C6592" w:rsidRPr="00ED1BE6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основных методологических знаний применительно к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познавательному процессу в целом, к исследованию в конкретной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предметной области;</w:t>
      </w:r>
    </w:p>
    <w:p w:rsidR="005C6592" w:rsidRPr="00ED1BE6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методологических знаний в контексте реализации идей проектной и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учебно-исследовательской деятельностей;</w:t>
      </w:r>
    </w:p>
    <w:p w:rsidR="005C6592" w:rsidRPr="00ED1BE6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основных методологических умений в контексте проектной и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учебно-исследовательской деятельностей.</w:t>
      </w:r>
    </w:p>
    <w:p w:rsidR="005C6592" w:rsidRPr="00ED1BE6" w:rsidRDefault="003C629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>2.</w:t>
      </w:r>
      <w:r w:rsidR="005C6592" w:rsidRPr="00ED1BE6">
        <w:rPr>
          <w:rFonts w:ascii="Times New Roman" w:hAnsi="Times New Roman"/>
          <w:sz w:val="24"/>
          <w:szCs w:val="24"/>
          <w:lang w:val="ru-RU"/>
        </w:rPr>
        <w:t>Создать условия для развития:</w:t>
      </w:r>
    </w:p>
    <w:p w:rsidR="005C6592" w:rsidRPr="00ED1BE6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аналитических и синтетических умений на основе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целенаправленного изучения литературы;</w:t>
      </w:r>
    </w:p>
    <w:p w:rsidR="005C6592" w:rsidRPr="00ED1BE6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познавательных умений, ориентированных на освоение содержания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методологической направленности;</w:t>
      </w:r>
    </w:p>
    <w:p w:rsidR="003C629D" w:rsidRPr="00ED1BE6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умений по идентификации внешних объектов, умений по</w:t>
      </w:r>
      <w:r w:rsidR="003C629D" w:rsidRPr="00ED1BE6">
        <w:rPr>
          <w:rFonts w:ascii="Times New Roman" w:hAnsi="Times New Roman"/>
          <w:sz w:val="24"/>
          <w:szCs w:val="24"/>
        </w:rPr>
        <w:t xml:space="preserve"> </w:t>
      </w:r>
      <w:r w:rsidRPr="00ED1BE6">
        <w:rPr>
          <w:rFonts w:ascii="Times New Roman" w:hAnsi="Times New Roman"/>
          <w:sz w:val="24"/>
          <w:szCs w:val="24"/>
        </w:rPr>
        <w:t>самоидентификации;</w:t>
      </w:r>
    </w:p>
    <w:p w:rsidR="005C6592" w:rsidRPr="00ED1BE6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умений по корректному предъявлению информации.</w:t>
      </w:r>
    </w:p>
    <w:p w:rsidR="00F57466" w:rsidRDefault="00550349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sz w:val="24"/>
          <w:szCs w:val="24"/>
          <w:lang w:val="ru-RU"/>
        </w:rPr>
        <w:tab/>
      </w:r>
      <w:r w:rsidR="00F57466" w:rsidRPr="00ED1BE6">
        <w:rPr>
          <w:rFonts w:ascii="Times New Roman" w:hAnsi="Times New Roman"/>
          <w:sz w:val="24"/>
          <w:szCs w:val="24"/>
          <w:lang w:val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 w:rsidR="00607F4F">
        <w:rPr>
          <w:rFonts w:ascii="Times New Roman" w:hAnsi="Times New Roman"/>
          <w:sz w:val="24"/>
          <w:szCs w:val="24"/>
          <w:lang w:val="ru-RU"/>
        </w:rPr>
        <w:t>предметов</w:t>
      </w:r>
      <w:r w:rsidR="00F57466" w:rsidRPr="00ED1BE6">
        <w:rPr>
          <w:rFonts w:ascii="Times New Roman" w:hAnsi="Times New Roman"/>
          <w:sz w:val="24"/>
          <w:szCs w:val="24"/>
          <w:lang w:val="ru-RU"/>
        </w:rPr>
        <w:t>, которые определены стандартом. Программа рассчитана на 34 часа (1 раз в неделю</w:t>
      </w:r>
      <w:r w:rsidR="00607F4F">
        <w:rPr>
          <w:rFonts w:ascii="Times New Roman" w:hAnsi="Times New Roman"/>
          <w:sz w:val="24"/>
          <w:szCs w:val="24"/>
          <w:lang w:val="ru-RU"/>
        </w:rPr>
        <w:t>).</w:t>
      </w:r>
    </w:p>
    <w:p w:rsidR="001362CD" w:rsidRPr="00ED1BE6" w:rsidRDefault="001362CD" w:rsidP="00296A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Новизна</w:t>
      </w:r>
      <w:r w:rsidRPr="00ED1BE6">
        <w:rPr>
          <w:rFonts w:ascii="Times New Roman" w:hAnsi="Times New Roman"/>
          <w:color w:val="000000"/>
          <w:sz w:val="24"/>
          <w:szCs w:val="24"/>
        </w:rPr>
        <w:t> </w:t>
      </w: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курса «</w:t>
      </w:r>
      <w:r w:rsidR="00607F4F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проект</w:t>
      </w: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»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обучающихся в мир проектирования позволит пробудить у них интерес к решению учебных и социальных проблем.</w:t>
      </w:r>
    </w:p>
    <w:p w:rsidR="001362CD" w:rsidRPr="00ED1BE6" w:rsidRDefault="001362CD" w:rsidP="00296A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курса</w:t>
      </w:r>
      <w:r w:rsidRPr="00ED1BE6">
        <w:rPr>
          <w:rFonts w:ascii="Times New Roman" w:hAnsi="Times New Roman"/>
          <w:color w:val="000000"/>
          <w:sz w:val="24"/>
          <w:szCs w:val="24"/>
        </w:rPr>
        <w:t> </w:t>
      </w: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 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bCs/>
          <w:color w:val="000000"/>
          <w:sz w:val="24"/>
          <w:szCs w:val="24"/>
          <w:lang w:val="ru-RU"/>
        </w:rPr>
        <w:t>Основные задачи: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lastRenderedPageBreak/>
        <w:t>Образовательные: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-познакомить с алгоритмом работы над проектом, структурой проекта, видами проектов и проектных продуктов;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-знать о видах ситуаций, о способах формулировки проблемы, проблемных вопросов;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 уметь определять цель, ставить задачи,</w:t>
      </w:r>
      <w:r w:rsidRPr="00ED1BE6">
        <w:rPr>
          <w:rFonts w:ascii="Times New Roman" w:hAnsi="Times New Roman"/>
          <w:color w:val="000000"/>
          <w:sz w:val="24"/>
          <w:szCs w:val="24"/>
        </w:rPr>
        <w:t> </w:t>
      </w: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реализовывать план проекта;</w:t>
      </w:r>
      <w:r w:rsidRPr="00ED1BE6">
        <w:rPr>
          <w:rFonts w:ascii="Times New Roman" w:hAnsi="Times New Roman"/>
          <w:color w:val="000000"/>
          <w:sz w:val="24"/>
          <w:szCs w:val="24"/>
        </w:rPr>
        <w:t> 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-знать и уметь пользоваться различными источниками информации, ресурсами;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-представлять проект в виде презентации, оформлять письменную часть проекта;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-знать критерии оценивания проекта, оценивать свои и чужие результаты;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-составлять отчет о ходе реализации проекта, делать выводы;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-иметь представление о рисках, их возникновении и преодолении;</w:t>
      </w:r>
    </w:p>
    <w:p w:rsidR="001362CD" w:rsidRPr="00ED1BE6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D1BE6">
        <w:rPr>
          <w:rFonts w:ascii="Times New Roman" w:hAnsi="Times New Roman"/>
          <w:color w:val="000000"/>
          <w:sz w:val="24"/>
          <w:szCs w:val="24"/>
        </w:rPr>
        <w:t> </w:t>
      </w: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проводить рефлексию своей деятельности.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Развивающие</w:t>
      </w:r>
      <w:r w:rsidRPr="00ED1BE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-формировать универсальные учебные действия;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-расширять кругозор;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-обогащать словарный запас, развивать речь и дикцию школьников;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-развивать творческие способности;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-развивать умение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 развивать мышление, способности наблюдать и делать выводы;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-на представленном материале формировать у обучающихся практические умения по ведению проектов разных типов.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Воспитательные</w:t>
      </w:r>
      <w:r w:rsidRPr="00ED1BE6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-способствовать повышению личной уверенности у каждого участника проектного обучения, его самореализации и рефлексии;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-развивать у обучающихся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-вдохновлять детей на развитие коммуникабельности;</w:t>
      </w:r>
    </w:p>
    <w:p w:rsidR="001362CD" w:rsidRPr="00ED1BE6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-дать возможность учащимся проявить себя.</w:t>
      </w:r>
    </w:p>
    <w:p w:rsidR="001362CD" w:rsidRPr="00ED1BE6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результаты освоения учебного предмета.</w:t>
      </w:r>
    </w:p>
    <w:p w:rsidR="001362CD" w:rsidRPr="00ED1BE6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обучающимися личностных, метапредметных и предметных результатов.</w:t>
      </w:r>
    </w:p>
    <w:p w:rsidR="001362CD" w:rsidRPr="00ED1BE6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ED1BE6">
        <w:rPr>
          <w:rFonts w:ascii="Times New Roman" w:hAnsi="Times New Roman"/>
          <w:color w:val="000000"/>
          <w:sz w:val="24"/>
          <w:szCs w:val="24"/>
        </w:rPr>
        <w:t> </w:t>
      </w: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:rsidR="001362CD" w:rsidRPr="00ED1BE6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1362CD" w:rsidRPr="00ED1BE6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1362CD" w:rsidRPr="00ED1BE6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362CD" w:rsidRPr="00ED1BE6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62CD" w:rsidRPr="00ED1BE6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BE6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F57466" w:rsidRPr="00ED1BE6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ED1BE6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 w:rsidR="00F57466" w:rsidRPr="00ED1BE6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57466" w:rsidRPr="00ED1BE6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07F4F" w:rsidRDefault="00F57466" w:rsidP="00607F4F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lastRenderedPageBreak/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F57466" w:rsidRPr="00607F4F" w:rsidRDefault="00F57466" w:rsidP="00607F4F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7F4F">
        <w:rPr>
          <w:rFonts w:ascii="Times New Roman" w:hAnsi="Times New Roman"/>
          <w:sz w:val="24"/>
          <w:szCs w:val="24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F57466" w:rsidRPr="00ED1BE6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57466" w:rsidRPr="00ED1BE6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F57466" w:rsidRPr="00ED1BE6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 w:rsidR="00F57466" w:rsidRPr="00ED1BE6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F57466" w:rsidRPr="00ED1BE6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</w:p>
    <w:p w:rsidR="00F57466" w:rsidRPr="00ED1BE6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F57466" w:rsidRPr="00ED1BE6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7466" w:rsidRPr="00ED1BE6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sz w:val="24"/>
          <w:szCs w:val="24"/>
          <w:lang w:val="ru-RU"/>
        </w:rPr>
        <w:t xml:space="preserve"> Метапредметные результаты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ED1BE6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57466" w:rsidRPr="00ED1BE6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7466" w:rsidRPr="00ED1BE6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7466" w:rsidRPr="00ED1BE6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57466" w:rsidRPr="00ED1BE6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F57466" w:rsidRPr="00ED1BE6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57466" w:rsidRPr="00ED1BE6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57466" w:rsidRPr="00ED1BE6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F57466" w:rsidRPr="00ED1BE6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57466" w:rsidRPr="00ED1BE6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7466" w:rsidRPr="00ED1BE6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 w:rsidRPr="00ED1BE6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«Индивидуальный проект» отражают: </w:t>
      </w:r>
    </w:p>
    <w:p w:rsidR="00F57466" w:rsidRPr="00ED1BE6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F57466" w:rsidRPr="00ED1BE6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F57466" w:rsidRPr="00ED1BE6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F57466" w:rsidRPr="00ED1BE6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F57466" w:rsidRPr="00ED1BE6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владение умением излагать результаты проектной работы на семинарах, конференциях и т.п.;</w:t>
      </w:r>
    </w:p>
    <w:p w:rsidR="001362CD" w:rsidRPr="00ED1BE6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сформированность понятий проект, проектирование;</w:t>
      </w:r>
    </w:p>
    <w:p w:rsidR="00F57466" w:rsidRPr="00ED1BE6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lastRenderedPageBreak/>
        <w:t xml:space="preserve">владение знанием этапов проектной деятельности; </w:t>
      </w:r>
    </w:p>
    <w:p w:rsidR="00F57466" w:rsidRPr="00ED1BE6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E6">
        <w:rPr>
          <w:rFonts w:ascii="Times New Roman" w:hAnsi="Times New Roman"/>
          <w:sz w:val="24"/>
          <w:szCs w:val="24"/>
        </w:rPr>
        <w:t>владение  методами поиска  и анализа научной информации.</w:t>
      </w:r>
    </w:p>
    <w:p w:rsidR="00F57466" w:rsidRPr="00ED1BE6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3D67" w:rsidRPr="00ED1BE6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1BE6">
        <w:rPr>
          <w:rFonts w:ascii="Times New Roman" w:hAnsi="Times New Roman"/>
          <w:b/>
          <w:sz w:val="24"/>
          <w:szCs w:val="24"/>
          <w:lang w:val="ru-RU"/>
        </w:rPr>
        <w:t>Основное содержание учебного курса</w:t>
      </w:r>
    </w:p>
    <w:p w:rsidR="00AA3D67" w:rsidRPr="00ED1BE6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3936"/>
        <w:gridCol w:w="5386"/>
        <w:gridCol w:w="5464"/>
      </w:tblGrid>
      <w:tr w:rsidR="00AA3D67" w:rsidRPr="00607F4F" w:rsidTr="00706FAC">
        <w:trPr>
          <w:trHeight w:val="567"/>
        </w:trPr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Содержательные линии (раздел, темы)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содержание по темам рабочей программы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 учащихся (на уровне учебных действий)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1.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Введение. История проектной деятельности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Джон Дьюи – автор проектов, появление проектов в американской школе. Использование метода проектов в советской школе. Новый этап проектной деятельности, почему проект – это сложно, но интересно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историей проектной деятельности, участвуют в дискуссии</w:t>
            </w:r>
          </w:p>
        </w:tc>
      </w:tr>
      <w:tr w:rsidR="00AA3D67" w:rsidRPr="00ED1BE6" w:rsidTr="00706FAC">
        <w:tc>
          <w:tcPr>
            <w:tcW w:w="14786" w:type="dxa"/>
            <w:gridSpan w:val="3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Тема 1. «Что такое проект»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2.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Что такое проект. Виды проектов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проектной деятельности. Основные требования к исследованию.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Получают представление об особенностях проектной деятельности, записывают материал лекции, знакомятся с требованиями к проекту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3.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деятельность. Типы исследовательских работ.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Что такое исследование, чем исследование отличается от проекта. Виды исследовательских работ. Требования к оформлению исследовательской работы.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Получают представление об особенностях исследовательской деятельности. Записывают материал лекции. Предлагают темы для исследования, участвуют в обсуждении.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4.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Проекты и технологии: выбираем сферы деятельности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Вариативность определения области знаний, сфер деятельности: присоединение к существующим официальным программа; собственная заинтересованность; неудовлетворенность ситуацией; желание более глубоко разобраться в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учебном предмете; самостоятельный выбор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Обсуждают возможные варианты выбора, анализируют предложенные ситуации, формулируют возможные темы проекта или исследования</w:t>
            </w:r>
          </w:p>
        </w:tc>
      </w:tr>
      <w:tr w:rsidR="00AA3D67" w:rsidRPr="00607F4F" w:rsidTr="00706FAC">
        <w:tc>
          <w:tcPr>
            <w:tcW w:w="14786" w:type="dxa"/>
            <w:gridSpan w:val="3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2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«От проблемы к цели»</w:t>
            </w:r>
          </w:p>
        </w:tc>
      </w:tr>
      <w:tr w:rsidR="00AA3D67" w:rsidRPr="00ED1BE6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5.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Описание ситуации. Постановка проблемы</w:t>
            </w:r>
          </w:p>
        </w:tc>
        <w:tc>
          <w:tcPr>
            <w:tcW w:w="5386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Описание ситуации. Определение признаков ситуации. Описание и анализ ситуаций в рамках текущего проекта</w:t>
            </w:r>
          </w:p>
        </w:tc>
        <w:tc>
          <w:tcPr>
            <w:tcW w:w="5464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Принимает в составе группы (или самостоятельно) решение по поводу ситуации, которая будет изменена при реализации проекта;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свои потребности, интересы, представления о должном и заявляет о них;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поиск источников информации, сбор и обработку информации, позволяющей описать желаемую и реальную ситуации;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ищет противоречия между желаемой и реальной ситуацией;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Проводит анализ проблемы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Урок 6. Постановка проблемы исследования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Уроки 7-8. От проблемы – к цели.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Определение цели исследования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Способы разрешения проблемы. Анализ способов решения проблемы. Цель. Свидетельство достижения цели. Способ  убедиться в достижении цели.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задач. Разбиение задач на шаги. Составление плана деятельности. Планирование деятельности в рамках текущего проекта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выделение и формулировка</w:t>
            </w: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познавательных целей, структурирование знаний, осознанное и произвольное выстраивание речевого высказывания в устной и письменной форме;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Исследовательские  умения - планировать исследование или проект, выдвигать гипотезу, формулировать тему</w:t>
            </w:r>
          </w:p>
        </w:tc>
      </w:tr>
      <w:tr w:rsidR="00AA3D67" w:rsidRPr="00ED1BE6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 xml:space="preserve">Урок 9.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ресурсов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lastRenderedPageBreak/>
              <w:t>Виды ресурсов. Планирование ресурсов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14786" w:type="dxa"/>
            <w:gridSpan w:val="3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 «Работа с каталогами»</w:t>
            </w:r>
          </w:p>
        </w:tc>
      </w:tr>
      <w:tr w:rsidR="00AA3D67" w:rsidRPr="00ED1BE6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10.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информации в каталоге.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Виды каталогов</w:t>
            </w:r>
          </w:p>
        </w:tc>
        <w:tc>
          <w:tcPr>
            <w:tcW w:w="5386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Библиографическое описание книги. Каталожная карточка. Виды каталогов. Поиск информации в каталоге.</w:t>
            </w:r>
          </w:p>
        </w:tc>
        <w:tc>
          <w:tcPr>
            <w:tcW w:w="5464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Получить представление о структуре каталогов, об оформлении карточки в каталоге и о способах получения информации из карточки. Уметь самостоятельно работать с каталогами в библиотеке. В том числе, с электронными.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Уметь пользоваться каталогами; устранять ошибки, допущенные при поиске информации.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11.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 в каталоге по заданному параметру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12.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Параметры поиска информации в каталоге. Поиск информации по самостоятельно заданному параметру</w:t>
            </w:r>
          </w:p>
        </w:tc>
        <w:tc>
          <w:tcPr>
            <w:tcW w:w="5386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недостатка информации. Задание параметра поиска. Поиск информации по самостоятельно заданному параметру.</w:t>
            </w:r>
          </w:p>
        </w:tc>
        <w:tc>
          <w:tcPr>
            <w:tcW w:w="5464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13.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 в карточном и электронном каталоге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607F4F" w:rsidTr="00706FAC">
        <w:tc>
          <w:tcPr>
            <w:tcW w:w="14786" w:type="dxa"/>
            <w:gridSpan w:val="3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 «Работа со справочной литературой»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14.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видами справочной литературы и способами размещения информации в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справочной литературе</w:t>
            </w:r>
          </w:p>
        </w:tc>
        <w:tc>
          <w:tcPr>
            <w:tcW w:w="5386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Виды справочной литературы. Размещение информации в справочной литературе. Поиск информационных лакун. Поиск и отбор информации, необходимой для заполнения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информационных лакун.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Оформление ссылок. Индивидуальный алгоритм работы со справочной литературой.</w:t>
            </w:r>
          </w:p>
        </w:tc>
        <w:tc>
          <w:tcPr>
            <w:tcW w:w="5464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Получить представление о структурировании информации в справочной литературе; получить опыт работы со справочной литературой, поиска информационных лакун, отбора информации в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соответствии с необходимостью заполнить информационные лакуны; находить информацию в справочной литературе; сопоставлять информацию из разных источников.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ED1BE6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15.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Поиск информационных лакун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Урок 16.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 xml:space="preserve"> Оформление ссылок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Уметь правильно оформлять список литературных источников в соответствии с требованиям ГОСТа.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17.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первичной обработки информации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текста с маркированием (прием «инсерт»). Организация информации с помощью денотатного графа. Работа с терминами и понятиями (прием «лестница сужения и расширения понятий»).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Коллажирование как способ первичной обработки информации.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Уметь актуализировать имеющиеся знания по теме; различать новую и известную информацию; 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ED1BE6" w:rsidTr="00706FAC">
        <w:tc>
          <w:tcPr>
            <w:tcW w:w="14786" w:type="dxa"/>
            <w:gridSpan w:val="3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Тема 5.  «Методы исследования»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18.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как способ сбора первичной информации</w:t>
            </w:r>
          </w:p>
        </w:tc>
        <w:tc>
          <w:tcPr>
            <w:tcW w:w="5386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Методы исследования</w:t>
            </w: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Методы эмпирического уровня: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наблюдение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интервью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анкетирование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опрос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собеседование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 xml:space="preserve">интервью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анкетирование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 xml:space="preserve">собеседование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>Методы экспериментально- теоретического уровня:</w:t>
            </w:r>
          </w:p>
          <w:p w:rsidR="00AA3D67" w:rsidRPr="00ED1BE6" w:rsidRDefault="00AA3D67" w:rsidP="00AA3D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>эксперимент</w:t>
            </w:r>
          </w:p>
          <w:p w:rsidR="00AA3D67" w:rsidRPr="00ED1BE6" w:rsidRDefault="00AA3D67" w:rsidP="00AA3D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>лабораторный опыт</w:t>
            </w:r>
          </w:p>
          <w:p w:rsidR="00AA3D67" w:rsidRPr="00ED1BE6" w:rsidRDefault="00AA3D67" w:rsidP="00AA3D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 xml:space="preserve">анализ </w:t>
            </w:r>
          </w:p>
          <w:p w:rsidR="00AA3D67" w:rsidRPr="00ED1BE6" w:rsidRDefault="00AA3D67" w:rsidP="00AA3D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моделирование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>Методы теоретического уровня:</w:t>
            </w:r>
          </w:p>
          <w:p w:rsidR="00AA3D67" w:rsidRPr="00ED1BE6" w:rsidRDefault="00AA3D67" w:rsidP="00AA3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>изучение и обобщение</w:t>
            </w:r>
          </w:p>
          <w:p w:rsidR="00AA3D67" w:rsidRPr="00ED1BE6" w:rsidRDefault="00AA3D67" w:rsidP="00AA3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Cs/>
                <w:sz w:val="24"/>
                <w:szCs w:val="24"/>
              </w:rPr>
              <w:t>анализ и синтез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Статическое наблюдение, измерение, динамическое наблюдение</w:t>
            </w:r>
          </w:p>
        </w:tc>
        <w:tc>
          <w:tcPr>
            <w:tcW w:w="5464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 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обсуждения результатов; анализировать опыт планирования наблюдений и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19.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работа: «Организация наблюдений за объектами живой природы в классе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на пришкольном участке».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Урок 20.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 как способ получения информации</w:t>
            </w:r>
          </w:p>
        </w:tc>
        <w:tc>
          <w:tcPr>
            <w:tcW w:w="5386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Эксперимент краткосрочный и длительный и его особенности. Прогноз. Краткосрочный эксперимент. Длительный эксперимент.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Выбор способа сбора данных</w:t>
            </w:r>
          </w:p>
        </w:tc>
        <w:tc>
          <w:tcPr>
            <w:tcW w:w="5464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 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21.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«Постановка эксперимента»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22.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обработки полученной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информации</w:t>
            </w:r>
          </w:p>
        </w:tc>
        <w:tc>
          <w:tcPr>
            <w:tcW w:w="5386" w:type="dxa"/>
            <w:vMerge w:val="restart"/>
          </w:tcPr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sz w:val="24"/>
                <w:szCs w:val="24"/>
              </w:rPr>
              <w:lastRenderedPageBreak/>
              <w:t xml:space="preserve">Прием инсерт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sz w:val="24"/>
                <w:szCs w:val="24"/>
              </w:rPr>
              <w:t>Денотатный граф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sz w:val="24"/>
                <w:szCs w:val="24"/>
              </w:rPr>
              <w:t>Лестница суждений и расширения понятий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sz w:val="24"/>
                <w:szCs w:val="24"/>
              </w:rPr>
              <w:lastRenderedPageBreak/>
              <w:t>Коллаж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sz w:val="24"/>
                <w:szCs w:val="24"/>
              </w:rPr>
              <w:t>Ментальные карты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sz w:val="24"/>
                <w:szCs w:val="24"/>
              </w:rPr>
              <w:t xml:space="preserve">Схема Фишбоун 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sz w:val="24"/>
                <w:szCs w:val="24"/>
              </w:rPr>
              <w:t>Кластеры</w:t>
            </w:r>
          </w:p>
          <w:p w:rsidR="00AA3D67" w:rsidRPr="00ED1BE6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eastAsia="+mn-ea" w:hAnsi="Times New Roman"/>
                <w:sz w:val="24"/>
                <w:szCs w:val="24"/>
              </w:rPr>
              <w:t xml:space="preserve">Концептуальные таблицы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Уметь актуализировать имеющиеся знания по теме; различать новую и известную информацию;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Урок 23.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Способы обработки полученной информации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ED1BE6" w:rsidTr="00706FAC">
        <w:tc>
          <w:tcPr>
            <w:tcW w:w="14786" w:type="dxa"/>
            <w:gridSpan w:val="3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Тема 6. Условия реализации проекта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24.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действий шаг за шагом по пути реализации проекта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– важнейшая составляющая проектной деятельности. Прогнозирование. Анализ предложенного планирования экспедиции Нансена.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Пошаговое планирование своего проекта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понятиями, анализируют предложенную историческую информацию, составляют план собственного проекта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Урок 25.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«кредитование», «бизнес-план», «венчурные фонды и компании», «бизнес-ангелы», «долговые и долевые ценные бумаги», «дивиденды», «фондовый рынок», «краудфандинг»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 предложенным текстам анализируют возможные варианты финансирования проектов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 xml:space="preserve">Урок 26. 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Виды ресурсов.</w:t>
            </w:r>
          </w:p>
        </w:tc>
        <w:tc>
          <w:tcPr>
            <w:tcW w:w="5386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Виды ресурсов. Создание ресурсов. Усовершенствование продукта с помощью метода идеального конструкторского решения. Методы генерирования идей. Генерация идей новых продуктов. Усовершенствование продукта методом системного оператора.</w:t>
            </w:r>
          </w:p>
        </w:tc>
        <w:tc>
          <w:tcPr>
            <w:tcW w:w="5464" w:type="dxa"/>
            <w:vMerge w:val="restart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Осваивают алгоритм проведения системного анализа; осваивают различные методы выбора наилучшего решения; находят пути решения возникающих проблем; расширяют представление о ресурсной базе любой осуществляемой деятельности.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27. Ресурсы, необходимые для выполнения индивидуальных и групповых проектов.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28. Создание ресурсов. Усовершенствование продукта</w:t>
            </w:r>
          </w:p>
        </w:tc>
        <w:tc>
          <w:tcPr>
            <w:tcW w:w="5386" w:type="dxa"/>
            <w:vMerge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ED1BE6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Урок 29.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Сторонники и команда проекта: как эффективно использовать вклад каждого участника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Проектная команда – эффективное средство реализации проекта. Использование индивидуальных особенностей каждого члена команды – слагаемое успеха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команде, определение своей роли в команде.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Выполнение упражнения «башня»</w:t>
            </w:r>
          </w:p>
        </w:tc>
      </w:tr>
      <w:tr w:rsidR="00AA3D67" w:rsidRPr="00ED1BE6" w:rsidTr="00706FAC">
        <w:tc>
          <w:tcPr>
            <w:tcW w:w="14786" w:type="dxa"/>
            <w:gridSpan w:val="3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Тема 7. «Трудности реализации проекта»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30.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Переход от замысла к реализации проекта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Жизненный цикл проекта: выдвижение идеи – проработка замысла – реализация – рефлексия – переосмысление замысла.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t>Почему необходим этап рефлексии.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новыми понятиями, анализируют предложенные проекты, определяя их «звенья»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Урок 31.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Риски проекта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Понятия «риск», «факторы риска»: внутренние факторы риска и внешние факторы риска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предложенные проекты с точки зрения внутренних и внешних рисков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32.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«Анализ проектных замыслов»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предложенный проектный замысел «Завод по переработке мусора»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33.</w:t>
            </w:r>
          </w:p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«Анализ проектных замыслов»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проектный замысел «Превратим мусор в ресурс»</w:t>
            </w:r>
          </w:p>
        </w:tc>
      </w:tr>
      <w:tr w:rsidR="00AA3D67" w:rsidRPr="00607F4F" w:rsidTr="00706FAC">
        <w:tc>
          <w:tcPr>
            <w:tcW w:w="393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Урок 34. Оценка собственного проектного замысла</w:t>
            </w:r>
          </w:p>
        </w:tc>
        <w:tc>
          <w:tcPr>
            <w:tcW w:w="5386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Делают самоанализ своего проекта</w:t>
            </w:r>
          </w:p>
        </w:tc>
        <w:tc>
          <w:tcPr>
            <w:tcW w:w="5464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Получить представление о процессе контроля, об оценке, отметке, оценочных шкалах; получить опыт деятельности в роли эксперта, рефлексии по поводу собственной оценочной деятельности; самооценки своей деятельности и ее результатов; научиться проводить оценку с использованием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эталона; оценивать сильные и слабые стороны своей деятельности.</w:t>
            </w:r>
          </w:p>
        </w:tc>
      </w:tr>
    </w:tbl>
    <w:p w:rsidR="00AA3D67" w:rsidRPr="00ED1BE6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D67" w:rsidRPr="00ED1BE6" w:rsidRDefault="00AA3D67" w:rsidP="00AA3D67">
      <w:pPr>
        <w:jc w:val="center"/>
        <w:rPr>
          <w:rFonts w:ascii="Times New Roman" w:hAnsi="Times New Roman"/>
          <w:b/>
          <w:sz w:val="24"/>
          <w:szCs w:val="24"/>
        </w:rPr>
      </w:pPr>
      <w:r w:rsidRPr="00ED1BE6">
        <w:rPr>
          <w:rFonts w:ascii="Times New Roman" w:hAnsi="Times New Roman"/>
          <w:b/>
          <w:sz w:val="24"/>
          <w:szCs w:val="24"/>
        </w:rPr>
        <w:t xml:space="preserve">Поурочно-тематический план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559"/>
        <w:gridCol w:w="3544"/>
        <w:gridCol w:w="3685"/>
        <w:gridCol w:w="1134"/>
        <w:gridCol w:w="993"/>
      </w:tblGrid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Контроль (вид оценочной процедуры)</w:t>
            </w:r>
          </w:p>
        </w:tc>
        <w:tc>
          <w:tcPr>
            <w:tcW w:w="7229" w:type="dxa"/>
            <w:gridSpan w:val="2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7" w:type="dxa"/>
            <w:gridSpan w:val="2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685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1134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Введение. Что такое проект. Виды проектов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607F4F" w:rsidTr="00706FAC">
        <w:tc>
          <w:tcPr>
            <w:tcW w:w="14743" w:type="dxa"/>
            <w:gridSpan w:val="7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«От проблемы к цели»</w:t>
            </w: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Описание ситуации. Постановка проблемы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различных ситуациях; 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AA3D67" w:rsidRPr="00ED1BE6" w:rsidRDefault="00AA3D67" w:rsidP="00706FA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 xml:space="preserve"> Постановка проблемы исследования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проблемы – к цели. Определение цели исследования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От проблемы – к цели. Определение цели исследования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Планирование ресурсов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14743" w:type="dxa"/>
            <w:gridSpan w:val="7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 «Работа с каталогами»</w:t>
            </w: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информации в каталоге. Виды каталогов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умение определять назначение и функции различных социальных институтов.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lastRenderedPageBreak/>
              <w:t>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- отделять  основную информацию от второстепенной, критически оценивать достоверность  полученной информации;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- передавать  содержание информации адекватно поставленной цели (сжато, полно, выборочно);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 xml:space="preserve">- переводить  информацию из одной знаковой системы в другую (из текста в таблицу, из аудиовизуального ряда в текст и др.), 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- осуществлять выбор вида чтения в соответствии с поставленной целью (ознакомительное, просмотровое, поисковое и др.); 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lastRenderedPageBreak/>
              <w:t>- работать с текстами различных стилей, понимание их специфики;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мультимедийные ресурсы и компьютерные технологии для обработки, передачи, систематизации информации, создания баз данных</w:t>
            </w: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 в каталоге по заданному параметру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Параметры поиска информации в каталоге. Поиск информации по самостоятельно заданному параметру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 в карточном и электронном каталоге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607F4F" w:rsidTr="00706FAC">
        <w:tc>
          <w:tcPr>
            <w:tcW w:w="14743" w:type="dxa"/>
            <w:gridSpan w:val="7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3. «Работа со справочной литературой»</w:t>
            </w: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видами справочной литературы и способами размещения информации в справочной литературе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умение определять назначение и функции различных социальных институтов.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lastRenderedPageBreak/>
              <w:t>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- отделять  основную информацию от второстепенной, критически оценивать достоверность  полученной информации;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- передавать  содержание информации адекватно поставленной цели (сжато, полно, выборочно);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 xml:space="preserve">- переводить  информацию из одной знаковой системы в другую (из текста в таблицу, из </w:t>
            </w:r>
            <w:r w:rsidRPr="00ED1BE6">
              <w:lastRenderedPageBreak/>
              <w:t xml:space="preserve">аудиовизуального ряда в текст и др.), 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осуществлять выбор вида чтения в соответствии с поставленной целью (ознакомительное, просмотровое, поисковое и др.); 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- работать с текстами различных стилей, понимание их специфики;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мультимедийные ресурсы и компьютерные технологии для обработки, передачи, систематизации информации, создания баз данных</w:t>
            </w: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Поиск информационных лакун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Оформление ссылок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Способы первичной обработки информации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14743" w:type="dxa"/>
            <w:gridSpan w:val="7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  «Методы исследования»</w:t>
            </w: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как способ сбора первичной информации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lastRenderedPageBreak/>
              <w:t xml:space="preserve">Определять сущностные характеристики изучаемого объекта; 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- осуществлять самостоятельный выбор критериев для сравнения, сопоставления, оценки и классификации объектов;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-  развернуто обосновывать суждения, давать определения, приводить доказательства (в том числе от противного);</w:t>
            </w:r>
          </w:p>
          <w:p w:rsidR="00AA3D67" w:rsidRPr="00ED1BE6" w:rsidRDefault="00AA3D67" w:rsidP="00706FAC">
            <w:pPr>
              <w:pStyle w:val="body"/>
              <w:spacing w:before="0" w:beforeAutospacing="0" w:after="0" w:afterAutospacing="0"/>
            </w:pPr>
            <w:r w:rsidRPr="00ED1BE6">
              <w:t>- объяснять  изученные положения на самостоятельно подобранных конкретных примерах;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«Организация наблюдений за объектами живой природы в классе и на пришкольном участке».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 как способ получения информации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18. Практическая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«Постановка эксперимента»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Предзащита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проекта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Способы обработки полученной информации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Способы обработки полученной информации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Работа по выбранному проекту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607F4F" w:rsidTr="00706FAC">
        <w:tc>
          <w:tcPr>
            <w:tcW w:w="14743" w:type="dxa"/>
            <w:gridSpan w:val="7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«Анализ и планирование ресурсов»</w:t>
            </w: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Виды ресурсов.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Способность к инновационной, аналитической, творческой, интеллектуальной деятельности;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областей.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Ресурсы, необходимые для выполнения индивидуальных и групповых проектов.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Ресурсы, необходимые для выполнения индивидуальных и групповых проектов.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 xml:space="preserve">Создание ресурсов. Усовершенствование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lastRenderedPageBreak/>
              <w:t>продукта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Создание ресурсов. Разработка нового продукта.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Работа по индивидуальному проекту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14743" w:type="dxa"/>
            <w:gridSpan w:val="7"/>
          </w:tcPr>
          <w:p w:rsidR="00AA3D67" w:rsidRPr="00ED1BE6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Тема 6. «Презентация продукта»</w:t>
            </w: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как вид деловой коммуникации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 w:val="restart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навыками познавательной рефлексии как осознания совершаемых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AA3D67" w:rsidRPr="00ED1BE6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AA3D67" w:rsidRPr="00ED1BE6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Сформированность навыков коммуникативной, учебно-исследовательской деятельности, критического мышления;</w:t>
            </w:r>
          </w:p>
          <w:p w:rsidR="00AA3D67" w:rsidRPr="00ED1BE6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владение умением излагать результаты проектной работы на семинарах, конференциях и т.п.;</w:t>
            </w:r>
          </w:p>
          <w:p w:rsidR="00AA3D67" w:rsidRPr="00ED1BE6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понятий проект, проектирование;</w:t>
            </w:r>
          </w:p>
          <w:p w:rsidR="00AA3D67" w:rsidRPr="00ED1BE6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знанием этапов проектной деятельности; </w:t>
            </w:r>
          </w:p>
          <w:p w:rsidR="00AA3D67" w:rsidRPr="00ED1BE6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 методами поиска  и </w:t>
            </w: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анализа научной информации.</w:t>
            </w:r>
          </w:p>
          <w:p w:rsidR="00AA3D67" w:rsidRPr="00ED1BE6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3D67" w:rsidRPr="00ED1BE6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Планирование презентации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BE6">
              <w:rPr>
                <w:rFonts w:ascii="Times New Roman" w:hAnsi="Times New Roman"/>
                <w:sz w:val="24"/>
                <w:szCs w:val="24"/>
                <w:lang w:val="ru-RU"/>
              </w:rPr>
              <w:t>Как помочь аудитории воспринимать информацию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D1BE6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ED1BE6" w:rsidTr="00706FAC">
        <w:tc>
          <w:tcPr>
            <w:tcW w:w="851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B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:rsidR="00AA3D67" w:rsidRPr="00ED1BE6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1BE6">
              <w:rPr>
                <w:rFonts w:ascii="Times New Roman" w:hAnsi="Times New Roman"/>
                <w:sz w:val="24"/>
                <w:szCs w:val="24"/>
              </w:rPr>
              <w:t>Рефлексия индивидуального проекта</w:t>
            </w:r>
          </w:p>
        </w:tc>
        <w:tc>
          <w:tcPr>
            <w:tcW w:w="1559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67" w:rsidRPr="00ED1BE6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D67" w:rsidRPr="00ED1BE6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3D67" w:rsidRPr="00ED1BE6" w:rsidRDefault="00AA3D67" w:rsidP="00AA3D67">
      <w:pPr>
        <w:rPr>
          <w:rFonts w:ascii="Times New Roman" w:hAnsi="Times New Roman"/>
          <w:sz w:val="24"/>
          <w:szCs w:val="24"/>
        </w:rPr>
      </w:pPr>
    </w:p>
    <w:p w:rsidR="00AA3D67" w:rsidRPr="00ED1BE6" w:rsidRDefault="00AA3D67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A3D67" w:rsidRPr="00ED1BE6" w:rsidSect="00ED1BE6">
      <w:footerReference w:type="default" r:id="rId13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6C" w:rsidRDefault="0028076C" w:rsidP="0052469C">
      <w:pPr>
        <w:spacing w:after="0" w:line="240" w:lineRule="auto"/>
      </w:pPr>
      <w:r>
        <w:separator/>
      </w:r>
    </w:p>
  </w:endnote>
  <w:endnote w:type="continuationSeparator" w:id="1">
    <w:p w:rsidR="0028076C" w:rsidRDefault="0028076C" w:rsidP="005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7110"/>
      <w:docPartObj>
        <w:docPartGallery w:val="Page Numbers (Bottom of Page)"/>
        <w:docPartUnique/>
      </w:docPartObj>
    </w:sdtPr>
    <w:sdtContent>
      <w:p w:rsidR="0052469C" w:rsidRDefault="00790CAE">
        <w:pPr>
          <w:pStyle w:val="ad"/>
          <w:jc w:val="right"/>
        </w:pPr>
        <w:fldSimple w:instr=" PAGE   \* MERGEFORMAT ">
          <w:r w:rsidR="00607F4F">
            <w:rPr>
              <w:noProof/>
            </w:rPr>
            <w:t>23</w:t>
          </w:r>
        </w:fldSimple>
      </w:p>
    </w:sdtContent>
  </w:sdt>
  <w:p w:rsidR="0052469C" w:rsidRDefault="005246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6C" w:rsidRDefault="0028076C" w:rsidP="0052469C">
      <w:pPr>
        <w:spacing w:after="0" w:line="240" w:lineRule="auto"/>
      </w:pPr>
      <w:r>
        <w:separator/>
      </w:r>
    </w:p>
  </w:footnote>
  <w:footnote w:type="continuationSeparator" w:id="1">
    <w:p w:rsidR="0028076C" w:rsidRDefault="0028076C" w:rsidP="0052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6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260D"/>
    <w:multiLevelType w:val="hybridMultilevel"/>
    <w:tmpl w:val="5A7015DA"/>
    <w:lvl w:ilvl="0" w:tplc="90963F30">
      <w:start w:val="1"/>
      <w:numFmt w:val="bullet"/>
      <w:lvlText w:val="с"/>
      <w:lvlJc w:val="left"/>
    </w:lvl>
    <w:lvl w:ilvl="1" w:tplc="960CCC62">
      <w:start w:val="1"/>
      <w:numFmt w:val="bullet"/>
      <w:lvlText w:val="В"/>
      <w:lvlJc w:val="left"/>
    </w:lvl>
    <w:lvl w:ilvl="2" w:tplc="7778CBE8">
      <w:numFmt w:val="decimal"/>
      <w:lvlText w:val=""/>
      <w:lvlJc w:val="left"/>
    </w:lvl>
    <w:lvl w:ilvl="3" w:tplc="01B26884">
      <w:numFmt w:val="decimal"/>
      <w:lvlText w:val=""/>
      <w:lvlJc w:val="left"/>
    </w:lvl>
    <w:lvl w:ilvl="4" w:tplc="003EA7EC">
      <w:numFmt w:val="decimal"/>
      <w:lvlText w:val=""/>
      <w:lvlJc w:val="left"/>
    </w:lvl>
    <w:lvl w:ilvl="5" w:tplc="99CA5372">
      <w:numFmt w:val="decimal"/>
      <w:lvlText w:val=""/>
      <w:lvlJc w:val="left"/>
    </w:lvl>
    <w:lvl w:ilvl="6" w:tplc="9DAC5328">
      <w:numFmt w:val="decimal"/>
      <w:lvlText w:val=""/>
      <w:lvlJc w:val="left"/>
    </w:lvl>
    <w:lvl w:ilvl="7" w:tplc="7FAA2118">
      <w:numFmt w:val="decimal"/>
      <w:lvlText w:val=""/>
      <w:lvlJc w:val="left"/>
    </w:lvl>
    <w:lvl w:ilvl="8" w:tplc="E3CA58A2">
      <w:numFmt w:val="decimal"/>
      <w:lvlText w:val=""/>
      <w:lvlJc w:val="left"/>
    </w:lvl>
  </w:abstractNum>
  <w:abstractNum w:abstractNumId="2">
    <w:nsid w:val="0000314F"/>
    <w:multiLevelType w:val="hybridMultilevel"/>
    <w:tmpl w:val="77FA514C"/>
    <w:lvl w:ilvl="0" w:tplc="4740D692">
      <w:start w:val="1"/>
      <w:numFmt w:val="decimal"/>
      <w:lvlText w:val="%1."/>
      <w:lvlJc w:val="left"/>
    </w:lvl>
    <w:lvl w:ilvl="1" w:tplc="5C9C1EAC">
      <w:numFmt w:val="decimal"/>
      <w:lvlText w:val=""/>
      <w:lvlJc w:val="left"/>
    </w:lvl>
    <w:lvl w:ilvl="2" w:tplc="2D8488C2">
      <w:numFmt w:val="decimal"/>
      <w:lvlText w:val=""/>
      <w:lvlJc w:val="left"/>
    </w:lvl>
    <w:lvl w:ilvl="3" w:tplc="180A9456">
      <w:numFmt w:val="decimal"/>
      <w:lvlText w:val=""/>
      <w:lvlJc w:val="left"/>
    </w:lvl>
    <w:lvl w:ilvl="4" w:tplc="2B1891F2">
      <w:numFmt w:val="decimal"/>
      <w:lvlText w:val=""/>
      <w:lvlJc w:val="left"/>
    </w:lvl>
    <w:lvl w:ilvl="5" w:tplc="79148B5E">
      <w:numFmt w:val="decimal"/>
      <w:lvlText w:val=""/>
      <w:lvlJc w:val="left"/>
    </w:lvl>
    <w:lvl w:ilvl="6" w:tplc="0106AE9E">
      <w:numFmt w:val="decimal"/>
      <w:lvlText w:val=""/>
      <w:lvlJc w:val="left"/>
    </w:lvl>
    <w:lvl w:ilvl="7" w:tplc="7A54704A">
      <w:numFmt w:val="decimal"/>
      <w:lvlText w:val=""/>
      <w:lvlJc w:val="left"/>
    </w:lvl>
    <w:lvl w:ilvl="8" w:tplc="203ACB72">
      <w:numFmt w:val="decimal"/>
      <w:lvlText w:val=""/>
      <w:lvlJc w:val="left"/>
    </w:lvl>
  </w:abstractNum>
  <w:abstractNum w:abstractNumId="3">
    <w:nsid w:val="0000323B"/>
    <w:multiLevelType w:val="hybridMultilevel"/>
    <w:tmpl w:val="647A1F22"/>
    <w:lvl w:ilvl="0" w:tplc="C054007C">
      <w:start w:val="1"/>
      <w:numFmt w:val="bullet"/>
      <w:lvlText w:val="•"/>
      <w:lvlJc w:val="left"/>
    </w:lvl>
    <w:lvl w:ilvl="1" w:tplc="D7601BA2">
      <w:numFmt w:val="decimal"/>
      <w:lvlText w:val=""/>
      <w:lvlJc w:val="left"/>
    </w:lvl>
    <w:lvl w:ilvl="2" w:tplc="969ED354">
      <w:numFmt w:val="decimal"/>
      <w:lvlText w:val=""/>
      <w:lvlJc w:val="left"/>
    </w:lvl>
    <w:lvl w:ilvl="3" w:tplc="D0D2829E">
      <w:numFmt w:val="decimal"/>
      <w:lvlText w:val=""/>
      <w:lvlJc w:val="left"/>
    </w:lvl>
    <w:lvl w:ilvl="4" w:tplc="79DA3982">
      <w:numFmt w:val="decimal"/>
      <w:lvlText w:val=""/>
      <w:lvlJc w:val="left"/>
    </w:lvl>
    <w:lvl w:ilvl="5" w:tplc="8446FFB8">
      <w:numFmt w:val="decimal"/>
      <w:lvlText w:val=""/>
      <w:lvlJc w:val="left"/>
    </w:lvl>
    <w:lvl w:ilvl="6" w:tplc="E9ACF7D6">
      <w:numFmt w:val="decimal"/>
      <w:lvlText w:val=""/>
      <w:lvlJc w:val="left"/>
    </w:lvl>
    <w:lvl w:ilvl="7" w:tplc="87949FE0">
      <w:numFmt w:val="decimal"/>
      <w:lvlText w:val=""/>
      <w:lvlJc w:val="left"/>
    </w:lvl>
    <w:lvl w:ilvl="8" w:tplc="F20E8EA8">
      <w:numFmt w:val="decimal"/>
      <w:lvlText w:val=""/>
      <w:lvlJc w:val="left"/>
    </w:lvl>
  </w:abstractNum>
  <w:abstractNum w:abstractNumId="4">
    <w:nsid w:val="00004E45"/>
    <w:multiLevelType w:val="hybridMultilevel"/>
    <w:tmpl w:val="6A606A1A"/>
    <w:lvl w:ilvl="0" w:tplc="D9761100">
      <w:start w:val="1"/>
      <w:numFmt w:val="bullet"/>
      <w:lvlText w:val="в"/>
      <w:lvlJc w:val="left"/>
    </w:lvl>
    <w:lvl w:ilvl="1" w:tplc="7FA2E3B8">
      <w:start w:val="1"/>
      <w:numFmt w:val="bullet"/>
      <w:lvlText w:val="•"/>
      <w:lvlJc w:val="left"/>
    </w:lvl>
    <w:lvl w:ilvl="2" w:tplc="C6761A32">
      <w:numFmt w:val="decimal"/>
      <w:lvlText w:val=""/>
      <w:lvlJc w:val="left"/>
    </w:lvl>
    <w:lvl w:ilvl="3" w:tplc="52422ECA">
      <w:numFmt w:val="decimal"/>
      <w:lvlText w:val=""/>
      <w:lvlJc w:val="left"/>
    </w:lvl>
    <w:lvl w:ilvl="4" w:tplc="694CF1A6">
      <w:numFmt w:val="decimal"/>
      <w:lvlText w:val=""/>
      <w:lvlJc w:val="left"/>
    </w:lvl>
    <w:lvl w:ilvl="5" w:tplc="1CBA4CBC">
      <w:numFmt w:val="decimal"/>
      <w:lvlText w:val=""/>
      <w:lvlJc w:val="left"/>
    </w:lvl>
    <w:lvl w:ilvl="6" w:tplc="3886DFD6">
      <w:numFmt w:val="decimal"/>
      <w:lvlText w:val=""/>
      <w:lvlJc w:val="left"/>
    </w:lvl>
    <w:lvl w:ilvl="7" w:tplc="946CA090">
      <w:numFmt w:val="decimal"/>
      <w:lvlText w:val=""/>
      <w:lvlJc w:val="left"/>
    </w:lvl>
    <w:lvl w:ilvl="8" w:tplc="546C27C0">
      <w:numFmt w:val="decimal"/>
      <w:lvlText w:val=""/>
      <w:lvlJc w:val="left"/>
    </w:lvl>
  </w:abstractNum>
  <w:abstractNum w:abstractNumId="5">
    <w:nsid w:val="00007FF5"/>
    <w:multiLevelType w:val="hybridMultilevel"/>
    <w:tmpl w:val="3E9A1508"/>
    <w:lvl w:ilvl="0" w:tplc="39166834">
      <w:start w:val="1"/>
      <w:numFmt w:val="bullet"/>
      <w:lvlText w:val="В"/>
      <w:lvlJc w:val="left"/>
    </w:lvl>
    <w:lvl w:ilvl="1" w:tplc="E876AD56">
      <w:numFmt w:val="decimal"/>
      <w:lvlText w:val=""/>
      <w:lvlJc w:val="left"/>
    </w:lvl>
    <w:lvl w:ilvl="2" w:tplc="389E54B4">
      <w:numFmt w:val="decimal"/>
      <w:lvlText w:val=""/>
      <w:lvlJc w:val="left"/>
    </w:lvl>
    <w:lvl w:ilvl="3" w:tplc="EA926118">
      <w:numFmt w:val="decimal"/>
      <w:lvlText w:val=""/>
      <w:lvlJc w:val="left"/>
    </w:lvl>
    <w:lvl w:ilvl="4" w:tplc="306E5B66">
      <w:numFmt w:val="decimal"/>
      <w:lvlText w:val=""/>
      <w:lvlJc w:val="left"/>
    </w:lvl>
    <w:lvl w:ilvl="5" w:tplc="CC36CA8C">
      <w:numFmt w:val="decimal"/>
      <w:lvlText w:val=""/>
      <w:lvlJc w:val="left"/>
    </w:lvl>
    <w:lvl w:ilvl="6" w:tplc="E7A2E278">
      <w:numFmt w:val="decimal"/>
      <w:lvlText w:val=""/>
      <w:lvlJc w:val="left"/>
    </w:lvl>
    <w:lvl w:ilvl="7" w:tplc="C0425194">
      <w:numFmt w:val="decimal"/>
      <w:lvlText w:val=""/>
      <w:lvlJc w:val="left"/>
    </w:lvl>
    <w:lvl w:ilvl="8" w:tplc="FCF4DC92">
      <w:numFmt w:val="decimal"/>
      <w:lvlText w:val=""/>
      <w:lvlJc w:val="left"/>
    </w:lvl>
  </w:abstractNum>
  <w:abstractNum w:abstractNumId="6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C7C85"/>
    <w:multiLevelType w:val="hybridMultilevel"/>
    <w:tmpl w:val="895C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A4121"/>
    <w:multiLevelType w:val="hybridMultilevel"/>
    <w:tmpl w:val="88FE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C23B6"/>
    <w:multiLevelType w:val="hybridMultilevel"/>
    <w:tmpl w:val="7588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241D0"/>
    <w:multiLevelType w:val="hybridMultilevel"/>
    <w:tmpl w:val="259C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A0483"/>
    <w:multiLevelType w:val="hybridMultilevel"/>
    <w:tmpl w:val="825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74860"/>
    <w:multiLevelType w:val="hybridMultilevel"/>
    <w:tmpl w:val="B6FA0A88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D59B7"/>
    <w:multiLevelType w:val="hybridMultilevel"/>
    <w:tmpl w:val="22B00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F13AC"/>
    <w:multiLevelType w:val="hybridMultilevel"/>
    <w:tmpl w:val="BB44CF5C"/>
    <w:lvl w:ilvl="0" w:tplc="F782DE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553C7C"/>
    <w:multiLevelType w:val="hybridMultilevel"/>
    <w:tmpl w:val="47D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384B"/>
    <w:multiLevelType w:val="hybridMultilevel"/>
    <w:tmpl w:val="A9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51E24"/>
    <w:multiLevelType w:val="hybridMultilevel"/>
    <w:tmpl w:val="0E5E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E4841"/>
    <w:multiLevelType w:val="hybridMultilevel"/>
    <w:tmpl w:val="59B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64CEF"/>
    <w:multiLevelType w:val="hybridMultilevel"/>
    <w:tmpl w:val="3F609C70"/>
    <w:lvl w:ilvl="0" w:tplc="1198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4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4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6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7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2703A6"/>
    <w:multiLevelType w:val="hybridMultilevel"/>
    <w:tmpl w:val="2B62B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31E46"/>
    <w:multiLevelType w:val="hybridMultilevel"/>
    <w:tmpl w:val="595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5446F"/>
    <w:multiLevelType w:val="hybridMultilevel"/>
    <w:tmpl w:val="2DE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6488C"/>
    <w:multiLevelType w:val="hybridMultilevel"/>
    <w:tmpl w:val="A9EC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068DC"/>
    <w:multiLevelType w:val="hybridMultilevel"/>
    <w:tmpl w:val="2B50E742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756A3"/>
    <w:multiLevelType w:val="hybridMultilevel"/>
    <w:tmpl w:val="F2AE8860"/>
    <w:lvl w:ilvl="0" w:tplc="48BE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3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A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E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277D70"/>
    <w:multiLevelType w:val="hybridMultilevel"/>
    <w:tmpl w:val="1A5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35CDE"/>
    <w:multiLevelType w:val="hybridMultilevel"/>
    <w:tmpl w:val="0C1C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A1FC2"/>
    <w:multiLevelType w:val="hybridMultilevel"/>
    <w:tmpl w:val="FE82895E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61A90"/>
    <w:multiLevelType w:val="hybridMultilevel"/>
    <w:tmpl w:val="9CD413A4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4161E"/>
    <w:multiLevelType w:val="hybridMultilevel"/>
    <w:tmpl w:val="7CB4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30C88"/>
    <w:multiLevelType w:val="hybridMultilevel"/>
    <w:tmpl w:val="DE005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5C4A3E"/>
    <w:multiLevelType w:val="hybridMultilevel"/>
    <w:tmpl w:val="DAF0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4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8"/>
  </w:num>
  <w:num w:numId="10">
    <w:abstractNumId w:val="14"/>
  </w:num>
  <w:num w:numId="11">
    <w:abstractNumId w:val="33"/>
  </w:num>
  <w:num w:numId="12">
    <w:abstractNumId w:val="36"/>
  </w:num>
  <w:num w:numId="13">
    <w:abstractNumId w:val="0"/>
  </w:num>
  <w:num w:numId="14">
    <w:abstractNumId w:val="23"/>
  </w:num>
  <w:num w:numId="15">
    <w:abstractNumId w:val="25"/>
  </w:num>
  <w:num w:numId="16">
    <w:abstractNumId w:val="8"/>
  </w:num>
  <w:num w:numId="17">
    <w:abstractNumId w:val="7"/>
  </w:num>
  <w:num w:numId="18">
    <w:abstractNumId w:val="30"/>
  </w:num>
  <w:num w:numId="19">
    <w:abstractNumId w:val="16"/>
  </w:num>
  <w:num w:numId="20">
    <w:abstractNumId w:val="9"/>
  </w:num>
  <w:num w:numId="21">
    <w:abstractNumId w:val="11"/>
  </w:num>
  <w:num w:numId="22">
    <w:abstractNumId w:val="20"/>
  </w:num>
  <w:num w:numId="23">
    <w:abstractNumId w:val="29"/>
  </w:num>
  <w:num w:numId="24">
    <w:abstractNumId w:val="10"/>
  </w:num>
  <w:num w:numId="25">
    <w:abstractNumId w:val="6"/>
  </w:num>
  <w:num w:numId="26">
    <w:abstractNumId w:val="32"/>
  </w:num>
  <w:num w:numId="27">
    <w:abstractNumId w:val="27"/>
  </w:num>
  <w:num w:numId="28">
    <w:abstractNumId w:val="31"/>
  </w:num>
  <w:num w:numId="29">
    <w:abstractNumId w:val="19"/>
  </w:num>
  <w:num w:numId="30">
    <w:abstractNumId w:val="34"/>
  </w:num>
  <w:num w:numId="31">
    <w:abstractNumId w:val="13"/>
  </w:num>
  <w:num w:numId="32">
    <w:abstractNumId w:val="26"/>
  </w:num>
  <w:num w:numId="33">
    <w:abstractNumId w:val="21"/>
  </w:num>
  <w:num w:numId="34">
    <w:abstractNumId w:val="28"/>
  </w:num>
  <w:num w:numId="35">
    <w:abstractNumId w:val="15"/>
  </w:num>
  <w:num w:numId="36">
    <w:abstractNumId w:val="22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71"/>
    <w:rsid w:val="0002671E"/>
    <w:rsid w:val="000629D9"/>
    <w:rsid w:val="000E14BF"/>
    <w:rsid w:val="000F0B70"/>
    <w:rsid w:val="00130966"/>
    <w:rsid w:val="001362CD"/>
    <w:rsid w:val="00140635"/>
    <w:rsid w:val="00235FB1"/>
    <w:rsid w:val="0028076C"/>
    <w:rsid w:val="002953DB"/>
    <w:rsid w:val="00296AB5"/>
    <w:rsid w:val="002E522A"/>
    <w:rsid w:val="00335DE6"/>
    <w:rsid w:val="003402F3"/>
    <w:rsid w:val="003474AF"/>
    <w:rsid w:val="00375514"/>
    <w:rsid w:val="00396046"/>
    <w:rsid w:val="003C629D"/>
    <w:rsid w:val="0044752E"/>
    <w:rsid w:val="00483A4B"/>
    <w:rsid w:val="00491ECD"/>
    <w:rsid w:val="0052469C"/>
    <w:rsid w:val="00550349"/>
    <w:rsid w:val="005C6592"/>
    <w:rsid w:val="00607F4F"/>
    <w:rsid w:val="00654E77"/>
    <w:rsid w:val="006F722E"/>
    <w:rsid w:val="00751F2F"/>
    <w:rsid w:val="00786647"/>
    <w:rsid w:val="00790CAE"/>
    <w:rsid w:val="0079205F"/>
    <w:rsid w:val="007A1D1A"/>
    <w:rsid w:val="007B2567"/>
    <w:rsid w:val="007F38A5"/>
    <w:rsid w:val="007F615A"/>
    <w:rsid w:val="00821E4B"/>
    <w:rsid w:val="0082267B"/>
    <w:rsid w:val="008A76E1"/>
    <w:rsid w:val="00923940"/>
    <w:rsid w:val="00935D0B"/>
    <w:rsid w:val="00A579CF"/>
    <w:rsid w:val="00A93AFE"/>
    <w:rsid w:val="00AA3D67"/>
    <w:rsid w:val="00AB2C12"/>
    <w:rsid w:val="00AD52A3"/>
    <w:rsid w:val="00B772B5"/>
    <w:rsid w:val="00BA6EF2"/>
    <w:rsid w:val="00BD6F33"/>
    <w:rsid w:val="00C20DCF"/>
    <w:rsid w:val="00C86771"/>
    <w:rsid w:val="00C92DFB"/>
    <w:rsid w:val="00CF4D29"/>
    <w:rsid w:val="00D22151"/>
    <w:rsid w:val="00D74F00"/>
    <w:rsid w:val="00DA685D"/>
    <w:rsid w:val="00E31294"/>
    <w:rsid w:val="00E320F1"/>
    <w:rsid w:val="00E43446"/>
    <w:rsid w:val="00E450FB"/>
    <w:rsid w:val="00E56E39"/>
    <w:rsid w:val="00ED1BE6"/>
    <w:rsid w:val="00F57466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867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71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C86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EF2"/>
  </w:style>
  <w:style w:type="paragraph" w:styleId="a5">
    <w:name w:val="No Spacing"/>
    <w:link w:val="a6"/>
    <w:uiPriority w:val="1"/>
    <w:qFormat/>
    <w:rsid w:val="00B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A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BA6EF2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6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9">
    <w:name w:val="Font Style69"/>
    <w:uiPriority w:val="99"/>
    <w:rsid w:val="0002671E"/>
    <w:rPr>
      <w:rFonts w:ascii="Sylfaen" w:hAnsi="Sylfaen" w:cs="Sylfaen"/>
      <w:sz w:val="20"/>
      <w:szCs w:val="20"/>
    </w:rPr>
  </w:style>
  <w:style w:type="character" w:customStyle="1" w:styleId="c5c2">
    <w:name w:val="c5 c2"/>
    <w:basedOn w:val="a0"/>
    <w:rsid w:val="00375514"/>
  </w:style>
  <w:style w:type="paragraph" w:customStyle="1" w:styleId="c0">
    <w:name w:val="c0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FollowedHyperlink"/>
    <w:rsid w:val="00375514"/>
    <w:rPr>
      <w:color w:val="0000FF"/>
      <w:u w:val="single"/>
    </w:rPr>
  </w:style>
  <w:style w:type="character" w:customStyle="1" w:styleId="c1">
    <w:name w:val="c1"/>
    <w:basedOn w:val="a0"/>
    <w:rsid w:val="00375514"/>
  </w:style>
  <w:style w:type="paragraph" w:customStyle="1" w:styleId="11">
    <w:name w:val="Без интервала1"/>
    <w:link w:val="NoSpacingChar"/>
    <w:rsid w:val="00375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3755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75514"/>
  </w:style>
  <w:style w:type="paragraph" w:customStyle="1" w:styleId="c7">
    <w:name w:val="c7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D22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"/>
    <w:rsid w:val="00F57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469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69C"/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39"/>
    <w:rsid w:val="00AA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booksgi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ic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fcior.edu.ru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school-collection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school.edu.ru%2Fdefault.as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150E-400C-478C-9482-AD5B4455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Николай Иванович</cp:lastModifiedBy>
  <cp:revision>7</cp:revision>
  <dcterms:created xsi:type="dcterms:W3CDTF">2021-02-18T08:37:00Z</dcterms:created>
  <dcterms:modified xsi:type="dcterms:W3CDTF">2023-10-26T08:11:00Z</dcterms:modified>
</cp:coreProperties>
</file>